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1995F" w14:textId="77777777" w:rsidR="00F30B0E" w:rsidRDefault="00F30B0E" w:rsidP="000A3479">
      <w:pPr>
        <w:pStyle w:val="Heading2"/>
        <w:numPr>
          <w:ilvl w:val="0"/>
          <w:numId w:val="0"/>
        </w:numPr>
      </w:pPr>
    </w:p>
    <w:p w14:paraId="6125A235" w14:textId="77777777" w:rsidR="00CD2FB6" w:rsidRDefault="00C2213A" w:rsidP="004A7AB1">
      <w:pPr>
        <w:pStyle w:val="Title"/>
        <w:ind w:firstLine="720"/>
        <w:jc w:val="left"/>
        <w:outlineLvl w:val="0"/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07E72AF2" wp14:editId="25CDCE7C">
            <wp:simplePos x="0" y="0"/>
            <wp:positionH relativeFrom="column">
              <wp:posOffset>0</wp:posOffset>
            </wp:positionH>
            <wp:positionV relativeFrom="paragraph">
              <wp:posOffset>-8890</wp:posOffset>
            </wp:positionV>
            <wp:extent cx="1905000" cy="1333500"/>
            <wp:effectExtent l="19050" t="0" r="0" b="0"/>
            <wp:wrapSquare wrapText="bothSides"/>
            <wp:docPr id="6" name="Picture 6" descr="ONFI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NFI-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7AB1">
        <w:t xml:space="preserve">ONFI </w:t>
      </w:r>
      <w:r w:rsidR="00CD2FB6">
        <w:t>Technical Errata</w:t>
      </w:r>
    </w:p>
    <w:p w14:paraId="7BCCBD24" w14:textId="77777777" w:rsidR="00CD2FB6" w:rsidRDefault="00CD2FB6">
      <w:pPr>
        <w:rPr>
          <w:rFonts w:ascii="Arial" w:hAnsi="Arial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3420"/>
      </w:tblGrid>
      <w:tr w:rsidR="00CD2FB6" w14:paraId="77A2A619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788111E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Errata ID</w:t>
            </w:r>
          </w:p>
        </w:tc>
        <w:tc>
          <w:tcPr>
            <w:tcW w:w="3420" w:type="dxa"/>
            <w:vAlign w:val="center"/>
          </w:tcPr>
          <w:p w14:paraId="0A97ABB3" w14:textId="1258C8AD" w:rsidR="00CD2FB6" w:rsidRDefault="00AC2728" w:rsidP="00FA7A04">
            <w:pPr>
              <w:rPr>
                <w:rFonts w:ascii="Arial" w:hAnsi="Arial"/>
                <w:b/>
                <w:lang w:eastAsia="zh-TW"/>
              </w:rPr>
            </w:pPr>
            <w:r>
              <w:rPr>
                <w:rFonts w:ascii="Arial" w:hAnsi="Arial"/>
                <w:b/>
                <w:lang w:eastAsia="zh-TW"/>
              </w:rPr>
              <w:t>002</w:t>
            </w:r>
          </w:p>
        </w:tc>
      </w:tr>
      <w:tr w:rsidR="00CD2FB6" w14:paraId="4D62807C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35CB168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Affected Spec Ver.</w:t>
            </w:r>
          </w:p>
        </w:tc>
        <w:tc>
          <w:tcPr>
            <w:tcW w:w="3420" w:type="dxa"/>
            <w:vAlign w:val="center"/>
          </w:tcPr>
          <w:p w14:paraId="4B2B0B6F" w14:textId="160F30EF" w:rsidR="00CD2FB6" w:rsidRDefault="00CE7176" w:rsidP="00F7276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</w:t>
            </w:r>
            <w:r w:rsidR="00313D3D">
              <w:rPr>
                <w:rFonts w:ascii="Arial" w:hAnsi="Arial"/>
                <w:b/>
              </w:rPr>
              <w:t>1</w:t>
            </w:r>
          </w:p>
        </w:tc>
      </w:tr>
      <w:tr w:rsidR="00CD2FB6" w14:paraId="2F1AB1D1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56E7E2BF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Corrected Spec Ver.</w:t>
            </w:r>
          </w:p>
        </w:tc>
        <w:tc>
          <w:tcPr>
            <w:tcW w:w="3420" w:type="dxa"/>
            <w:vAlign w:val="center"/>
          </w:tcPr>
          <w:p w14:paraId="18F2A117" w14:textId="77777777" w:rsidR="00CD2FB6" w:rsidRDefault="00CD2FB6">
            <w:pPr>
              <w:rPr>
                <w:rFonts w:ascii="Arial" w:hAnsi="Arial"/>
                <w:b/>
              </w:rPr>
            </w:pPr>
          </w:p>
        </w:tc>
      </w:tr>
    </w:tbl>
    <w:p w14:paraId="2E247D30" w14:textId="77777777" w:rsidR="00CD2FB6" w:rsidRDefault="00CD2FB6">
      <w:pPr>
        <w:rPr>
          <w:rFonts w:ascii="Arial" w:hAnsi="Arial"/>
        </w:rPr>
      </w:pPr>
    </w:p>
    <w:p w14:paraId="48E3613F" w14:textId="77777777" w:rsidR="00CD2FB6" w:rsidRDefault="00CD2FB6">
      <w:pPr>
        <w:rPr>
          <w:rFonts w:ascii="Arial" w:hAnsi="Arial"/>
        </w:rPr>
      </w:pPr>
    </w:p>
    <w:p w14:paraId="56167A50" w14:textId="77777777" w:rsidR="00CD2FB6" w:rsidRDefault="00CD2FB6" w:rsidP="00B33E8D">
      <w:pPr>
        <w:outlineLvl w:val="0"/>
        <w:rPr>
          <w:rFonts w:ascii="Arial" w:hAnsi="Arial"/>
        </w:rPr>
      </w:pPr>
      <w:r>
        <w:rPr>
          <w:rFonts w:ascii="Arial" w:hAnsi="Arial"/>
        </w:rPr>
        <w:t>Submission 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2880"/>
        <w:gridCol w:w="2970"/>
      </w:tblGrid>
      <w:tr w:rsidR="00CD2FB6" w14:paraId="1B1E5C80" w14:textId="77777777">
        <w:trPr>
          <w:trHeight w:val="305"/>
        </w:trPr>
        <w:tc>
          <w:tcPr>
            <w:tcW w:w="2988" w:type="dxa"/>
            <w:vAlign w:val="center"/>
          </w:tcPr>
          <w:p w14:paraId="375F3364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Name</w:t>
            </w:r>
          </w:p>
        </w:tc>
        <w:tc>
          <w:tcPr>
            <w:tcW w:w="2880" w:type="dxa"/>
            <w:vAlign w:val="center"/>
          </w:tcPr>
          <w:p w14:paraId="5A43657C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Company</w:t>
            </w:r>
          </w:p>
        </w:tc>
        <w:tc>
          <w:tcPr>
            <w:tcW w:w="2970" w:type="dxa"/>
            <w:vAlign w:val="center"/>
          </w:tcPr>
          <w:p w14:paraId="66991DF0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Date</w:t>
            </w:r>
          </w:p>
        </w:tc>
      </w:tr>
      <w:tr w:rsidR="00CD2FB6" w14:paraId="41762255" w14:textId="77777777">
        <w:trPr>
          <w:trHeight w:val="350"/>
        </w:trPr>
        <w:tc>
          <w:tcPr>
            <w:tcW w:w="2988" w:type="dxa"/>
            <w:vAlign w:val="center"/>
          </w:tcPr>
          <w:p w14:paraId="76CF6BF2" w14:textId="70572F0D" w:rsidR="00CD2FB6" w:rsidRDefault="00313D3D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John Samson</w:t>
            </w:r>
          </w:p>
        </w:tc>
        <w:tc>
          <w:tcPr>
            <w:tcW w:w="2880" w:type="dxa"/>
            <w:vAlign w:val="center"/>
          </w:tcPr>
          <w:p w14:paraId="0E6D0DC4" w14:textId="77777777" w:rsidR="00CD2FB6" w:rsidRDefault="009336F5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Micron</w:t>
            </w:r>
          </w:p>
        </w:tc>
        <w:tc>
          <w:tcPr>
            <w:tcW w:w="2970" w:type="dxa"/>
            <w:vAlign w:val="center"/>
          </w:tcPr>
          <w:p w14:paraId="08B5CC95" w14:textId="3D282DB2" w:rsidR="00CD2FB6" w:rsidRDefault="003C7CA1" w:rsidP="00C973CA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0</w:t>
            </w:r>
            <w:r w:rsidR="00CE7176">
              <w:rPr>
                <w:rFonts w:ascii="Arial" w:hAnsi="Arial"/>
                <w:lang w:eastAsia="zh-TW"/>
              </w:rPr>
              <w:t>5</w:t>
            </w:r>
            <w:r w:rsidR="00EE4B0D">
              <w:rPr>
                <w:rFonts w:ascii="Arial" w:hAnsi="Arial"/>
                <w:lang w:eastAsia="zh-TW"/>
              </w:rPr>
              <w:t>/</w:t>
            </w:r>
            <w:r w:rsidR="00030DE4">
              <w:rPr>
                <w:rFonts w:ascii="Arial" w:hAnsi="Arial"/>
              </w:rPr>
              <w:t>24</w:t>
            </w:r>
            <w:r w:rsidR="00D33A3E">
              <w:rPr>
                <w:rFonts w:ascii="Arial" w:hAnsi="Arial"/>
              </w:rPr>
              <w:t>/</w:t>
            </w:r>
            <w:r>
              <w:rPr>
                <w:rFonts w:ascii="Arial" w:hAnsi="Arial"/>
              </w:rPr>
              <w:t>2</w:t>
            </w:r>
            <w:r w:rsidR="00A50DE7">
              <w:rPr>
                <w:rFonts w:ascii="Arial" w:hAnsi="Arial"/>
              </w:rPr>
              <w:t>2</w:t>
            </w:r>
          </w:p>
        </w:tc>
      </w:tr>
    </w:tbl>
    <w:p w14:paraId="6C0FE52D" w14:textId="77777777" w:rsidR="00CD2FB6" w:rsidRDefault="00CD2FB6">
      <w:pPr>
        <w:rPr>
          <w:rFonts w:ascii="Arial" w:hAnsi="Arial"/>
        </w:rPr>
      </w:pPr>
    </w:p>
    <w:p w14:paraId="38D7E86F" w14:textId="77777777" w:rsidR="00CD2FB6" w:rsidRDefault="00CD2FB6">
      <w:pPr>
        <w:rPr>
          <w:rFonts w:ascii="Arial" w:hAnsi="Arial"/>
        </w:rPr>
      </w:pPr>
    </w:p>
    <w:p w14:paraId="4DFCB22E" w14:textId="74D05222" w:rsidR="00AA5BD3" w:rsidRDefault="00CE54AD" w:rsidP="00B33E8D">
      <w:pPr>
        <w:outlineLvl w:val="0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inline distT="0" distB="0" distL="0" distR="0" wp14:anchorId="138BBC16" wp14:editId="28B2F792">
                <wp:extent cx="5600700" cy="2286000"/>
                <wp:effectExtent l="9525" t="6985" r="9525" b="12065"/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438EE2" w14:textId="77777777" w:rsidR="000B5D8A" w:rsidRDefault="000B5D8A" w:rsidP="005B75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43DA4582" w14:textId="12F3A094" w:rsidR="00C25AD6" w:rsidRPr="00D71C99" w:rsidRDefault="00AE6B04" w:rsidP="00D71C9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To reduce overhead associated with Set/Get Feature commands</w:t>
                            </w:r>
                            <w:r w:rsidR="00A14B31">
                              <w:rPr>
                                <w:sz w:val="22"/>
                                <w:szCs w:val="22"/>
                              </w:rPr>
                              <w:t xml:space="preserve">, NAND vendors may opt to eliminate the busy times related to such sequences. This erratum allows NAND vendors to eliminate </w:t>
                            </w:r>
                            <w:r w:rsidR="00A50DE7">
                              <w:rPr>
                                <w:sz w:val="22"/>
                                <w:szCs w:val="22"/>
                              </w:rPr>
                              <w:t>traditional tFEAT busy times</w:t>
                            </w:r>
                            <w:r w:rsidR="003E310B">
                              <w:rPr>
                                <w:sz w:val="22"/>
                                <w:szCs w:val="22"/>
                              </w:rPr>
                              <w:t>, replacing them with</w:t>
                            </w:r>
                            <w:r w:rsidR="00A14B31">
                              <w:rPr>
                                <w:sz w:val="22"/>
                                <w:szCs w:val="22"/>
                              </w:rPr>
                              <w:t xml:space="preserve"> vendor specific </w:t>
                            </w:r>
                            <w:r w:rsidR="00642A16">
                              <w:rPr>
                                <w:sz w:val="22"/>
                                <w:szCs w:val="22"/>
                              </w:rPr>
                              <w:t xml:space="preserve">fixed </w:t>
                            </w:r>
                            <w:r w:rsidR="00A14B31">
                              <w:rPr>
                                <w:sz w:val="22"/>
                                <w:szCs w:val="22"/>
                              </w:rPr>
                              <w:t>delays</w:t>
                            </w:r>
                            <w:r w:rsidR="00004BC1">
                              <w:rPr>
                                <w:sz w:val="22"/>
                                <w:szCs w:val="22"/>
                              </w:rPr>
                              <w:t xml:space="preserve"> following Set/Get Feature commands</w:t>
                            </w:r>
                            <w:r w:rsidR="00A14B31">
                              <w:rPr>
                                <w:sz w:val="22"/>
                                <w:szCs w:val="2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38BBC16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width:441pt;height:18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ZgwFwIAACwEAAAOAAAAZHJzL2Uyb0RvYy54bWysU9tu2zAMfR+wfxD0vtgJkl6MOEWXLsOA&#10;7gJ0+wBZlmNhsqhRSuzs60fJaZJ12MswPwiiSR0eHpLLu6EzbK/Qa7Aln05yzpSVUGu7Lfm3r5s3&#10;N5z5IGwtDFhV8oPy/G71+tWyd4WaQQumVsgIxPqidyVvQ3BFlnnZqk74CThlydkAdiKQidusRtET&#10;emeyWZ5fZT1g7RCk8p7+PoxOvkr4TaNk+Nw0XgVmSk7cQjoxnVU8s9VSFFsUrtXySEP8A4tOaEtJ&#10;T1APIgi2Q/0HVKclgocmTCR0GTSNlirVQNVM8xfVPLXCqVQLiePdSSb//2Dlp/2T+4IsDG9hoAam&#10;Irx7BPndMwvrVtitukeEvlWipsTTKFnWO18cn0apfeEjSNV/hJqaLHYBEtDQYBdVoToZoVMDDifR&#10;1RCYpJ+Lqzy/zsklyTeb3ZCZ2pKJ4vm5Qx/eK+hYvJQcqasJXuwffYh0RPEcErN5MLreaGOSgdtq&#10;bZDtBU3AJn2pghdhxrK+5LeL2WJU4K8QxO5M8LdMnQ40ykZ3Jb85BYki6vbO1mnQgtBmvBNlY49C&#10;Ru1GFcNQDRQYBa2gPpCkCOPI0orRpQX8yVlP41py/2MnUHFmPlhqy+10Po/znYz54npGBl56qkuP&#10;sJKgSh44G6/rMO7EzqHetpRpHAQL99TKRieRz6yOvGkkk/bH9Ykzf2mnqPOSr34BAAD//wMAUEsD&#10;BBQABgAIAAAAIQBHl3x33AAAAAUBAAAPAAAAZHJzL2Rvd25yZXYueG1sTI/BTsMwEETvSPyDtUhc&#10;UGvTojSEOBVCAsGtFARXN94mEfE62G4a/p6FC1xGGs1q5m25nlwvRgyx86Thcq5AINXedtRoeH25&#10;n+UgYjJkTe8JNXxhhHV1elKawvojPeO4TY3gEoqF0dCmNBRSxrpFZ+LcD0ic7X1wJrENjbTBHLnc&#10;9XKhVCad6YgXWjPgXYv1x/bgNORXj+N7fFpu3ups31+ni9X48Bm0Pj+bbm9AJJzS3zH84DM6VMy0&#10;8weyUfQa+JH0q5zl+YLtTsMyUwpkVcr/9NU3AAAA//8DAFBLAQItABQABgAIAAAAIQC2gziS/gAA&#10;AOEBAAATAAAAAAAAAAAAAAAAAAAAAABbQ29udGVudF9UeXBlc10ueG1sUEsBAi0AFAAGAAgAAAAh&#10;ADj9If/WAAAAlAEAAAsAAAAAAAAAAAAAAAAALwEAAF9yZWxzLy5yZWxzUEsBAi0AFAAGAAgAAAAh&#10;AAPVmDAXAgAALAQAAA4AAAAAAAAAAAAAAAAALgIAAGRycy9lMm9Eb2MueG1sUEsBAi0AFAAGAAgA&#10;AAAhAEeXfHfcAAAABQEAAA8AAAAAAAAAAAAAAAAAcQQAAGRycy9kb3ducmV2LnhtbFBLBQYAAAAA&#10;BAAEAPMAAAB6BQAAAAA=&#10;">
                <v:textbox>
                  <w:txbxContent>
                    <w:p w14:paraId="1A438EE2" w14:textId="77777777" w:rsidR="000B5D8A" w:rsidRDefault="000B5D8A" w:rsidP="005B754D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43DA4582" w14:textId="12F3A094" w:rsidR="00C25AD6" w:rsidRPr="00D71C99" w:rsidRDefault="00AE6B04" w:rsidP="00D71C99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To reduce overhead associated with Set/Get Feature commands</w:t>
                      </w:r>
                      <w:r w:rsidR="00A14B31">
                        <w:rPr>
                          <w:sz w:val="22"/>
                          <w:szCs w:val="22"/>
                        </w:rPr>
                        <w:t xml:space="preserve">, NAND vendors may opt to eliminate the busy times related to such sequences. This erratum allows NAND vendors to eliminate </w:t>
                      </w:r>
                      <w:r w:rsidR="00A50DE7">
                        <w:rPr>
                          <w:sz w:val="22"/>
                          <w:szCs w:val="22"/>
                        </w:rPr>
                        <w:t xml:space="preserve">traditional </w:t>
                      </w:r>
                      <w:proofErr w:type="spellStart"/>
                      <w:r w:rsidR="00A50DE7">
                        <w:rPr>
                          <w:sz w:val="22"/>
                          <w:szCs w:val="22"/>
                        </w:rPr>
                        <w:t>tFEAT</w:t>
                      </w:r>
                      <w:proofErr w:type="spellEnd"/>
                      <w:r w:rsidR="00A50DE7">
                        <w:rPr>
                          <w:sz w:val="22"/>
                          <w:szCs w:val="22"/>
                        </w:rPr>
                        <w:t xml:space="preserve"> busy times</w:t>
                      </w:r>
                      <w:r w:rsidR="003E310B">
                        <w:rPr>
                          <w:sz w:val="22"/>
                          <w:szCs w:val="22"/>
                        </w:rPr>
                        <w:t>, replacing them with</w:t>
                      </w:r>
                      <w:r w:rsidR="00A14B31">
                        <w:rPr>
                          <w:sz w:val="22"/>
                          <w:szCs w:val="22"/>
                        </w:rPr>
                        <w:t xml:space="preserve"> vendor specific </w:t>
                      </w:r>
                      <w:r w:rsidR="00642A16">
                        <w:rPr>
                          <w:sz w:val="22"/>
                          <w:szCs w:val="22"/>
                        </w:rPr>
                        <w:t xml:space="preserve">fixed </w:t>
                      </w:r>
                      <w:r w:rsidR="00A14B31">
                        <w:rPr>
                          <w:sz w:val="22"/>
                          <w:szCs w:val="22"/>
                        </w:rPr>
                        <w:t>delays</w:t>
                      </w:r>
                      <w:r w:rsidR="00004BC1">
                        <w:rPr>
                          <w:sz w:val="22"/>
                          <w:szCs w:val="22"/>
                        </w:rPr>
                        <w:t xml:space="preserve"> following Set/Get Feature commands</w:t>
                      </w:r>
                      <w:r w:rsidR="00A14B31">
                        <w:rPr>
                          <w:sz w:val="22"/>
                          <w:szCs w:val="22"/>
                        </w:rPr>
                        <w:t xml:space="preserve">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24C6FF7" w14:textId="77777777" w:rsidR="000A0DBA" w:rsidRDefault="000A0DBA" w:rsidP="00B33E8D">
      <w:pPr>
        <w:outlineLvl w:val="0"/>
        <w:rPr>
          <w:rFonts w:ascii="Arial" w:hAnsi="Arial"/>
        </w:rPr>
      </w:pPr>
    </w:p>
    <w:p w14:paraId="0CE930BE" w14:textId="77777777" w:rsidR="000A0DBA" w:rsidRDefault="000A0DBA" w:rsidP="00B33E8D">
      <w:pPr>
        <w:outlineLvl w:val="0"/>
        <w:rPr>
          <w:rFonts w:ascii="Arial" w:hAnsi="Arial"/>
        </w:rPr>
      </w:pPr>
    </w:p>
    <w:p w14:paraId="63C78ADB" w14:textId="77777777" w:rsidR="009C6297" w:rsidRDefault="009C6297" w:rsidP="00B33E8D">
      <w:pPr>
        <w:outlineLvl w:val="0"/>
        <w:rPr>
          <w:rFonts w:ascii="Arial" w:hAnsi="Arial"/>
        </w:rPr>
      </w:pPr>
    </w:p>
    <w:p w14:paraId="79704E17" w14:textId="2F943525" w:rsidR="009C6297" w:rsidRDefault="009C6297" w:rsidP="00B33E8D">
      <w:pPr>
        <w:outlineLvl w:val="0"/>
        <w:rPr>
          <w:rFonts w:ascii="Arial" w:hAnsi="Arial"/>
        </w:rPr>
        <w:sectPr w:rsidR="009C6297" w:rsidSect="0084174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900" w:right="900" w:bottom="720" w:left="1800" w:header="720" w:footer="720" w:gutter="0"/>
          <w:cols w:space="720"/>
          <w:docGrid w:linePitch="360"/>
        </w:sectPr>
      </w:pPr>
    </w:p>
    <w:p w14:paraId="1A8BDC45" w14:textId="7926D928" w:rsidR="00DD165E" w:rsidRDefault="00CD2FB6" w:rsidP="000B6082">
      <w:pPr>
        <w:outlineLvl w:val="0"/>
        <w:rPr>
          <w:rFonts w:ascii="Arial" w:hAnsi="Arial"/>
        </w:rPr>
      </w:pPr>
      <w:r>
        <w:rPr>
          <w:rFonts w:ascii="Arial" w:hAnsi="Arial"/>
        </w:rPr>
        <w:lastRenderedPageBreak/>
        <w:t>Description of th</w:t>
      </w:r>
      <w:r w:rsidR="00D02C14">
        <w:rPr>
          <w:rFonts w:ascii="Arial" w:hAnsi="Arial"/>
        </w:rPr>
        <w:t xml:space="preserve">e specification </w:t>
      </w:r>
      <w:r w:rsidR="00004D53">
        <w:rPr>
          <w:rFonts w:ascii="Arial" w:hAnsi="Arial"/>
        </w:rPr>
        <w:t>change</w:t>
      </w:r>
      <w:r w:rsidR="00D02C14">
        <w:rPr>
          <w:rFonts w:ascii="Arial" w:hAnsi="Arial"/>
        </w:rPr>
        <w:t xml:space="preserve"> </w:t>
      </w:r>
      <w:r w:rsidR="000B6082">
        <w:rPr>
          <w:rFonts w:ascii="Arial" w:hAnsi="Arial"/>
        </w:rPr>
        <w:t xml:space="preserve">: </w:t>
      </w:r>
      <w:r w:rsidR="00CE54AD">
        <w:rPr>
          <w:noProof/>
        </w:rPr>
        <mc:AlternateContent>
          <mc:Choice Requires="wps">
            <w:drawing>
              <wp:inline distT="0" distB="0" distL="0" distR="0" wp14:anchorId="346A3D95" wp14:editId="56CD7F35">
                <wp:extent cx="8886825" cy="5414645"/>
                <wp:effectExtent l="9525" t="12700" r="9525" b="11430"/>
                <wp:docPr id="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86825" cy="541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C36E11" w14:textId="376EDA07" w:rsidR="00F55CA8" w:rsidRDefault="00D1220B" w:rsidP="00F55CA8">
                            <w:pPr>
                              <w:pStyle w:val="Default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5</w:t>
                            </w:r>
                            <w:r w:rsidR="00F55CA8"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.</w:t>
                            </w:r>
                            <w:r w:rsidR="009C6297"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29</w:t>
                            </w:r>
                            <w:r w:rsidR="00F55CA8"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. </w:t>
                            </w:r>
                            <w:r w:rsidR="009C6297"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S</w:t>
                            </w:r>
                            <w:r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et Features Definition</w:t>
                            </w:r>
                          </w:p>
                          <w:p w14:paraId="4007CF81" w14:textId="77777777" w:rsidR="00F55CA8" w:rsidRDefault="00F55CA8" w:rsidP="00F55CA8">
                            <w:pPr>
                              <w:pStyle w:val="Default"/>
                            </w:pPr>
                          </w:p>
                          <w:p w14:paraId="5A1AFDDF" w14:textId="304DCDE1" w:rsidR="00644184" w:rsidRPr="009E1775" w:rsidRDefault="009E1775" w:rsidP="00321637">
                            <w:pPr>
                              <w:jc w:val="center"/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057B13F" wp14:editId="2F3799D3">
                                  <wp:extent cx="5734050" cy="1514475"/>
                                  <wp:effectExtent l="0" t="0" r="0" b="9525"/>
                                  <wp:docPr id="135" name="Picture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5" name="Picture 37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8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34050" cy="1514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FA73B22" w14:textId="506B784C" w:rsidR="00AB48B1" w:rsidRDefault="00AB48B1" w:rsidP="00321637">
                            <w:pPr>
                              <w:jc w:val="center"/>
                              <w:rPr>
                                <w:color w:val="0070C0"/>
                                <w:lang w:eastAsia="zh-TW"/>
                              </w:rPr>
                            </w:pPr>
                            <w:r w:rsidRPr="00AB48B1">
                              <w:rPr>
                                <w:color w:val="0070C0"/>
                                <w:lang w:eastAsia="zh-TW"/>
                              </w:rPr>
                              <w:t xml:space="preserve">NOTE: </w:t>
                            </w:r>
                            <w:r w:rsidR="005B2713">
                              <w:rPr>
                                <w:color w:val="0070C0"/>
                                <w:lang w:eastAsia="zh-TW"/>
                              </w:rPr>
                              <w:t xml:space="preserve">NAND </w:t>
                            </w:r>
                            <w:bookmarkStart w:id="0" w:name="OLE_LINK1"/>
                            <w:r w:rsidR="005B2713">
                              <w:rPr>
                                <w:color w:val="0070C0"/>
                                <w:lang w:eastAsia="zh-TW"/>
                              </w:rPr>
                              <w:t>v</w:t>
                            </w:r>
                            <w:r w:rsidRPr="00AB48B1">
                              <w:rPr>
                                <w:color w:val="0070C0"/>
                                <w:lang w:eastAsia="zh-TW"/>
                              </w:rPr>
                              <w:t xml:space="preserve">endors may opt to </w:t>
                            </w:r>
                            <w:r w:rsidR="00757746">
                              <w:rPr>
                                <w:color w:val="0070C0"/>
                                <w:lang w:eastAsia="zh-TW"/>
                              </w:rPr>
                              <w:t>keep</w:t>
                            </w:r>
                            <w:r w:rsidRPr="00AB48B1">
                              <w:rPr>
                                <w:color w:val="0070C0"/>
                                <w:lang w:eastAsia="zh-TW"/>
                              </w:rPr>
                              <w:t xml:space="preserve"> </w:t>
                            </w:r>
                            <w:r w:rsidR="009C6297">
                              <w:rPr>
                                <w:color w:val="0070C0"/>
                                <w:lang w:eastAsia="zh-TW"/>
                              </w:rPr>
                              <w:t xml:space="preserve">the </w:t>
                            </w:r>
                            <w:r w:rsidRPr="00AB48B1">
                              <w:rPr>
                                <w:color w:val="0070C0"/>
                                <w:lang w:eastAsia="zh-TW"/>
                              </w:rPr>
                              <w:t xml:space="preserve">busy signal </w:t>
                            </w:r>
                            <w:r w:rsidR="00757746">
                              <w:rPr>
                                <w:color w:val="0070C0"/>
                                <w:lang w:eastAsia="zh-TW"/>
                              </w:rPr>
                              <w:t xml:space="preserve">high, requiring a vendor specific </w:t>
                            </w:r>
                            <w:r w:rsidRPr="00AB48B1">
                              <w:rPr>
                                <w:color w:val="0070C0"/>
                                <w:lang w:eastAsia="zh-TW"/>
                              </w:rPr>
                              <w:t>fixed delay time</w:t>
                            </w:r>
                            <w:r w:rsidR="00757746">
                              <w:rPr>
                                <w:color w:val="0070C0"/>
                                <w:lang w:eastAsia="zh-TW"/>
                              </w:rPr>
                              <w:t xml:space="preserve"> instead</w:t>
                            </w:r>
                            <w:bookmarkEnd w:id="0"/>
                            <w:r w:rsidRPr="00AB48B1">
                              <w:rPr>
                                <w:color w:val="0070C0"/>
                                <w:lang w:eastAsia="zh-TW"/>
                              </w:rPr>
                              <w:t>. Refer to vendor device datasheet.</w:t>
                            </w:r>
                          </w:p>
                          <w:p w14:paraId="6C9C2329" w14:textId="14C63976" w:rsidR="009C6297" w:rsidRPr="009C6297" w:rsidRDefault="009C6297" w:rsidP="009C6297">
                            <w:pPr>
                              <w:keepNext/>
                              <w:keepLines/>
                              <w:spacing w:before="240" w:after="120"/>
                              <w:jc w:val="center"/>
                              <w:outlineLvl w:val="7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bookmarkStart w:id="1" w:name="_Ref117331132"/>
                            <w:r w:rsidRPr="009C6297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Figure </w:t>
                            </w:r>
                            <w:r w:rsidRPr="009C6297">
                              <w:rPr>
                                <w:rFonts w:ascii="Arial" w:hAnsi="Arial" w:cs="Arial"/>
                                <w:b/>
                              </w:rPr>
                              <w:fldChar w:fldCharType="begin"/>
                            </w:r>
                            <w:r w:rsidRPr="009C6297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instrText xml:space="preserve"> STYLEREF 1 \s </w:instrText>
                            </w:r>
                            <w:r w:rsidRPr="009C6297">
                              <w:rPr>
                                <w:rFonts w:ascii="Arial" w:hAnsi="Arial" w:cs="Arial"/>
                                <w:b/>
                              </w:rPr>
                              <w:fldChar w:fldCharType="separate"/>
                            </w:r>
                            <w:r w:rsidRPr="009C6297">
                              <w:rPr>
                                <w:rFonts w:ascii="Arial" w:hAnsi="Arial" w:cs="Arial"/>
                                <w:b/>
                                <w:noProof/>
                                <w:color w:val="000000" w:themeColor="text1"/>
                              </w:rPr>
                              <w:t>5</w:t>
                            </w:r>
                            <w:r w:rsidRPr="009C6297">
                              <w:rPr>
                                <w:rFonts w:ascii="Arial" w:hAnsi="Arial" w:cs="Arial"/>
                                <w:b/>
                              </w:rPr>
                              <w:fldChar w:fldCharType="end"/>
                            </w:r>
                            <w:r w:rsidRPr="009C6297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noBreakHyphen/>
                            </w:r>
                            <w:bookmarkEnd w:id="1"/>
                            <w:r w:rsidR="009E1775">
                              <w:rPr>
                                <w:rFonts w:ascii="Arial" w:hAnsi="Arial" w:cs="Arial"/>
                                <w:b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="009E1775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S</w:t>
                            </w:r>
                            <w:r w:rsidRPr="009C6297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et Features timing</w:t>
                            </w:r>
                          </w:p>
                          <w:p w14:paraId="18DE84FE" w14:textId="77777777" w:rsidR="00AB48B1" w:rsidRPr="00AB48B1" w:rsidRDefault="00AB48B1" w:rsidP="009C6297">
                            <w:pPr>
                              <w:jc w:val="center"/>
                              <w:rPr>
                                <w:color w:val="0070C0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46A3D95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width:699.75pt;height:42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CM4GAIAADMEAAAOAAAAZHJzL2Uyb0RvYy54bWysU9uO0zAQfUfiHyy/07RVW7pR09XSpQhp&#10;WZAWPsB1nMTC8Zix22T5esZOtlsu4gHhB8vjsc/MnDmzue5bw04KvQZb8NlkypmyEkpt64J/+bx/&#10;tebMB2FLYcCqgj8qz6+3L19sOperOTRgSoWMQKzPO1fwJgSXZ5mXjWqFn4BTlpwVYCsCmVhnJYqO&#10;0FuTzafTVdYBlg5BKu/p9nZw8m3Cryolw8eq8iowU3DKLaQd036Ie7bdiLxG4RotxzTEP2TRCm0p&#10;6BnqVgTBjqh/g2q1RPBQhYmENoOq0lKlGqia2fSXah4a4VSqhcjx7kyT/3+w8v704D4hC/0b6KmB&#10;qQjv7kB+9czCrhG2VjeI0DVKlBR4FinLOufz8Wuk2uc+ghy6D1BSk8UxQALqK2wjK1QnI3RqwOOZ&#10;dNUHJulyvV6v1vMlZ5J8y8VssVosUwyRP3136MM7BS2Lh4IjdTXBi9OdDzEdkT89idE8GF3utTHJ&#10;wPqwM8hOghSwT2tE/+mZsawr+NWSEvk7xDStP0G0OpCUjW6ppvMjkUfe3toyCS0IbYYzpWzsSGTk&#10;bmAx9Iee6XJkOfJ6gPKRmEUYlEuTRocG8DtnHam24P7bUaDizLy31J2r2WIRZZ6MxfL1nAy89Bwu&#10;PcJKgip44Gw47sIwGkeHum4o0qAHCzfU0Uonrp+zGtMnZaYWjFMUpX9pp1fPs779AQAA//8DAFBL&#10;AwQUAAYACAAAACEAd8bk5d0AAAAGAQAADwAAAGRycy9kb3ducmV2LnhtbEyPTU/DMAyG70j8h8hI&#10;XBBL2dhHS9MJIYHgBgPB1Wu8tiJxSpJ15d+TcYGLJet99fhxuR6tEQP50DlWcDXJQBDXTnfcKHh7&#10;vb9cgQgRWaNxTAq+KcC6Oj0psdDuwC80bGIjEoRDgQraGPtCylC3ZDFMXE+csp3zFmNafSO1x0OC&#10;WyOnWbaQFjtOF1rs6a6l+nOztwpW14/DR3iaPb/Xi53J48VyePjySp2fjbc3ICKN8a8MR/2kDlVy&#10;2ro96yCMgvRI/J3HbJbncxDbRJ5PlyCrUv7Xr34AAAD//wMAUEsBAi0AFAAGAAgAAAAhALaDOJL+&#10;AAAA4QEAABMAAAAAAAAAAAAAAAAAAAAAAFtDb250ZW50X1R5cGVzXS54bWxQSwECLQAUAAYACAAA&#10;ACEAOP0h/9YAAACUAQAACwAAAAAAAAAAAAAAAAAvAQAAX3JlbHMvLnJlbHNQSwECLQAUAAYACAAA&#10;ACEA8eQjOBgCAAAzBAAADgAAAAAAAAAAAAAAAAAuAgAAZHJzL2Uyb0RvYy54bWxQSwECLQAUAAYA&#10;CAAAACEAd8bk5d0AAAAGAQAADwAAAAAAAAAAAAAAAAByBAAAZHJzL2Rvd25yZXYueG1sUEsFBgAA&#10;AAAEAAQA8wAAAHwFAAAAAA==&#10;">
                <v:textbox>
                  <w:txbxContent>
                    <w:p w14:paraId="14C36E11" w14:textId="376EDA07" w:rsidR="00F55CA8" w:rsidRDefault="00D1220B" w:rsidP="00F55CA8">
                      <w:pPr>
                        <w:pStyle w:val="Default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b/>
                          <w:bCs/>
                          <w:sz w:val="23"/>
                          <w:szCs w:val="23"/>
                        </w:rPr>
                        <w:t>5</w:t>
                      </w:r>
                      <w:r w:rsidR="00F55CA8">
                        <w:rPr>
                          <w:b/>
                          <w:bCs/>
                          <w:sz w:val="23"/>
                          <w:szCs w:val="23"/>
                        </w:rPr>
                        <w:t>.</w:t>
                      </w:r>
                      <w:r w:rsidR="009C6297">
                        <w:rPr>
                          <w:b/>
                          <w:bCs/>
                          <w:sz w:val="23"/>
                          <w:szCs w:val="23"/>
                        </w:rPr>
                        <w:t>29</w:t>
                      </w:r>
                      <w:r w:rsidR="00F55CA8">
                        <w:rPr>
                          <w:b/>
                          <w:bCs/>
                          <w:sz w:val="23"/>
                          <w:szCs w:val="23"/>
                        </w:rPr>
                        <w:t xml:space="preserve">. </w:t>
                      </w:r>
                      <w:r w:rsidR="009C6297">
                        <w:rPr>
                          <w:b/>
                          <w:bCs/>
                          <w:sz w:val="23"/>
                          <w:szCs w:val="23"/>
                        </w:rPr>
                        <w:t>S</w:t>
                      </w:r>
                      <w:r>
                        <w:rPr>
                          <w:b/>
                          <w:bCs/>
                          <w:sz w:val="23"/>
                          <w:szCs w:val="23"/>
                        </w:rPr>
                        <w:t>et Features Definition</w:t>
                      </w:r>
                    </w:p>
                    <w:p w14:paraId="4007CF81" w14:textId="77777777" w:rsidR="00F55CA8" w:rsidRDefault="00F55CA8" w:rsidP="00F55CA8">
                      <w:pPr>
                        <w:pStyle w:val="Default"/>
                      </w:pPr>
                    </w:p>
                    <w:p w14:paraId="5A1AFDDF" w14:textId="304DCDE1" w:rsidR="00644184" w:rsidRPr="009E1775" w:rsidRDefault="009E1775" w:rsidP="00321637">
                      <w:pPr>
                        <w:jc w:val="center"/>
                        <w:rPr>
                          <w:lang w:eastAsia="zh-TW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057B13F" wp14:editId="2F3799D3">
                            <wp:extent cx="5734050" cy="1514475"/>
                            <wp:effectExtent l="0" t="0" r="0" b="9525"/>
                            <wp:docPr id="135" name="Picture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5" name="Picture 37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34050" cy="1514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FA73B22" w14:textId="506B784C" w:rsidR="00AB48B1" w:rsidRDefault="00AB48B1" w:rsidP="00321637">
                      <w:pPr>
                        <w:jc w:val="center"/>
                        <w:rPr>
                          <w:color w:val="0070C0"/>
                          <w:lang w:eastAsia="zh-TW"/>
                        </w:rPr>
                      </w:pPr>
                      <w:r w:rsidRPr="00AB48B1">
                        <w:rPr>
                          <w:color w:val="0070C0"/>
                          <w:lang w:eastAsia="zh-TW"/>
                        </w:rPr>
                        <w:t xml:space="preserve">NOTE: </w:t>
                      </w:r>
                      <w:r w:rsidR="005B2713">
                        <w:rPr>
                          <w:color w:val="0070C0"/>
                          <w:lang w:eastAsia="zh-TW"/>
                        </w:rPr>
                        <w:t xml:space="preserve">NAND </w:t>
                      </w:r>
                      <w:bookmarkStart w:id="2" w:name="OLE_LINK1"/>
                      <w:r w:rsidR="005B2713">
                        <w:rPr>
                          <w:color w:val="0070C0"/>
                          <w:lang w:eastAsia="zh-TW"/>
                        </w:rPr>
                        <w:t>v</w:t>
                      </w:r>
                      <w:r w:rsidRPr="00AB48B1">
                        <w:rPr>
                          <w:color w:val="0070C0"/>
                          <w:lang w:eastAsia="zh-TW"/>
                        </w:rPr>
                        <w:t xml:space="preserve">endors may opt to </w:t>
                      </w:r>
                      <w:r w:rsidR="00757746">
                        <w:rPr>
                          <w:color w:val="0070C0"/>
                          <w:lang w:eastAsia="zh-TW"/>
                        </w:rPr>
                        <w:t>keep</w:t>
                      </w:r>
                      <w:r w:rsidRPr="00AB48B1">
                        <w:rPr>
                          <w:color w:val="0070C0"/>
                          <w:lang w:eastAsia="zh-TW"/>
                        </w:rPr>
                        <w:t xml:space="preserve"> </w:t>
                      </w:r>
                      <w:r w:rsidR="009C6297">
                        <w:rPr>
                          <w:color w:val="0070C0"/>
                          <w:lang w:eastAsia="zh-TW"/>
                        </w:rPr>
                        <w:t xml:space="preserve">the </w:t>
                      </w:r>
                      <w:r w:rsidRPr="00AB48B1">
                        <w:rPr>
                          <w:color w:val="0070C0"/>
                          <w:lang w:eastAsia="zh-TW"/>
                        </w:rPr>
                        <w:t xml:space="preserve">busy signal </w:t>
                      </w:r>
                      <w:r w:rsidR="00757746">
                        <w:rPr>
                          <w:color w:val="0070C0"/>
                          <w:lang w:eastAsia="zh-TW"/>
                        </w:rPr>
                        <w:t xml:space="preserve">high, requiring a vendor specific </w:t>
                      </w:r>
                      <w:r w:rsidRPr="00AB48B1">
                        <w:rPr>
                          <w:color w:val="0070C0"/>
                          <w:lang w:eastAsia="zh-TW"/>
                        </w:rPr>
                        <w:t>fixed delay time</w:t>
                      </w:r>
                      <w:r w:rsidR="00757746">
                        <w:rPr>
                          <w:color w:val="0070C0"/>
                          <w:lang w:eastAsia="zh-TW"/>
                        </w:rPr>
                        <w:t xml:space="preserve"> instead</w:t>
                      </w:r>
                      <w:bookmarkEnd w:id="2"/>
                      <w:r w:rsidRPr="00AB48B1">
                        <w:rPr>
                          <w:color w:val="0070C0"/>
                          <w:lang w:eastAsia="zh-TW"/>
                        </w:rPr>
                        <w:t>. Refer to vendor device datasheet.</w:t>
                      </w:r>
                    </w:p>
                    <w:p w14:paraId="6C9C2329" w14:textId="14C63976" w:rsidR="009C6297" w:rsidRPr="009C6297" w:rsidRDefault="009C6297" w:rsidP="009C6297">
                      <w:pPr>
                        <w:keepNext/>
                        <w:keepLines/>
                        <w:spacing w:before="240" w:after="120"/>
                        <w:jc w:val="center"/>
                        <w:outlineLvl w:val="7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bookmarkStart w:id="3" w:name="_Ref117331132"/>
                      <w:r w:rsidRPr="009C6297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Figure </w:t>
                      </w:r>
                      <w:r w:rsidRPr="009C6297">
                        <w:rPr>
                          <w:rFonts w:ascii="Arial" w:hAnsi="Arial" w:cs="Arial"/>
                          <w:b/>
                        </w:rPr>
                        <w:fldChar w:fldCharType="begin"/>
                      </w:r>
                      <w:r w:rsidRPr="009C6297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instrText xml:space="preserve"> STYLEREF 1 \s </w:instrText>
                      </w:r>
                      <w:r w:rsidRPr="009C6297">
                        <w:rPr>
                          <w:rFonts w:ascii="Arial" w:hAnsi="Arial" w:cs="Arial"/>
                          <w:b/>
                        </w:rPr>
                        <w:fldChar w:fldCharType="separate"/>
                      </w:r>
                      <w:r w:rsidRPr="009C6297">
                        <w:rPr>
                          <w:rFonts w:ascii="Arial" w:hAnsi="Arial" w:cs="Arial"/>
                          <w:b/>
                          <w:noProof/>
                          <w:color w:val="000000" w:themeColor="text1"/>
                        </w:rPr>
                        <w:t>5</w:t>
                      </w:r>
                      <w:r w:rsidRPr="009C6297">
                        <w:rPr>
                          <w:rFonts w:ascii="Arial" w:hAnsi="Arial" w:cs="Arial"/>
                          <w:b/>
                        </w:rPr>
                        <w:fldChar w:fldCharType="end"/>
                      </w:r>
                      <w:r w:rsidRPr="009C6297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noBreakHyphen/>
                      </w:r>
                      <w:bookmarkEnd w:id="3"/>
                      <w:r w:rsidR="009E1775">
                        <w:rPr>
                          <w:rFonts w:ascii="Arial" w:hAnsi="Arial" w:cs="Arial"/>
                          <w:b/>
                        </w:rPr>
                        <w:t>4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 </w:t>
                      </w:r>
                      <w:r w:rsidR="009E1775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S</w:t>
                      </w:r>
                      <w:r w:rsidRPr="009C6297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et Features timing</w:t>
                      </w:r>
                    </w:p>
                    <w:p w14:paraId="18DE84FE" w14:textId="77777777" w:rsidR="00AB48B1" w:rsidRPr="00AB48B1" w:rsidRDefault="00AB48B1" w:rsidP="009C6297">
                      <w:pPr>
                        <w:jc w:val="center"/>
                        <w:rPr>
                          <w:color w:val="0070C0"/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265DF6C" w14:textId="77777777" w:rsidR="009C6297" w:rsidRDefault="009C6297" w:rsidP="000B6082">
      <w:pPr>
        <w:outlineLvl w:val="0"/>
        <w:rPr>
          <w:rFonts w:ascii="Arial" w:hAnsi="Arial"/>
        </w:rPr>
      </w:pPr>
    </w:p>
    <w:p w14:paraId="1E61CC09" w14:textId="4D2DDE0E" w:rsidR="00E15673" w:rsidRDefault="00E15673" w:rsidP="000B6082">
      <w:pPr>
        <w:outlineLvl w:val="0"/>
        <w:rPr>
          <w:rFonts w:ascii="Arial" w:hAnsi="Arial"/>
        </w:rPr>
      </w:pPr>
    </w:p>
    <w:p w14:paraId="73ACAECD" w14:textId="77777777" w:rsidR="00DB5494" w:rsidRDefault="00DB5494" w:rsidP="000B6082">
      <w:pPr>
        <w:outlineLvl w:val="0"/>
        <w:rPr>
          <w:rFonts w:ascii="Arial" w:hAnsi="Arial"/>
        </w:rPr>
      </w:pPr>
    </w:p>
    <w:p w14:paraId="2F68A990" w14:textId="5D3DCAD5" w:rsidR="00E15673" w:rsidRDefault="00E15673" w:rsidP="000B6082">
      <w:pPr>
        <w:outlineLvl w:val="0"/>
        <w:rPr>
          <w:rFonts w:ascii="Arial" w:hAnsi="Arial"/>
        </w:rPr>
      </w:pPr>
    </w:p>
    <w:p w14:paraId="4C7499AB" w14:textId="0D9F4F30" w:rsidR="00DB5494" w:rsidRPr="00DB5650" w:rsidRDefault="009C6297" w:rsidP="000B6082">
      <w:pPr>
        <w:outlineLvl w:val="0"/>
        <w:sectPr w:rsidR="00DB5494" w:rsidRPr="00DB5650" w:rsidSect="00EA1301">
          <w:pgSz w:w="15840" w:h="12240" w:orient="landscape"/>
          <w:pgMar w:top="1800" w:right="900" w:bottom="900" w:left="72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inline distT="0" distB="0" distL="0" distR="0" wp14:anchorId="0A00BABC" wp14:editId="6B78A002">
                <wp:extent cx="8886825" cy="5414645"/>
                <wp:effectExtent l="9525" t="9525" r="9525" b="5080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86825" cy="541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2CE0D4" w14:textId="77777777" w:rsidR="009C6297" w:rsidRDefault="009C6297" w:rsidP="009C6297">
                            <w:pPr>
                              <w:pStyle w:val="Default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5.30. Get Features Definition</w:t>
                            </w:r>
                          </w:p>
                          <w:p w14:paraId="2ABA0407" w14:textId="77777777" w:rsidR="009C6297" w:rsidRDefault="009C6297" w:rsidP="009C6297">
                            <w:pPr>
                              <w:pStyle w:val="Default"/>
                            </w:pPr>
                          </w:p>
                          <w:p w14:paraId="3D39404F" w14:textId="4B445FCF" w:rsidR="009C6297" w:rsidRDefault="009C6297" w:rsidP="009C6297">
                            <w:pPr>
                              <w:jc w:val="center"/>
                              <w:rPr>
                                <w:b/>
                                <w:bCs/>
                                <w:lang w:eastAsia="zh-TW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2359F4B" wp14:editId="6EA501D6">
                                  <wp:extent cx="5486400" cy="1382395"/>
                                  <wp:effectExtent l="0" t="0" r="0" b="8255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86400" cy="13823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864E047" w14:textId="2DFD5028" w:rsidR="009C6297" w:rsidRDefault="009C6297" w:rsidP="009C6297">
                            <w:pPr>
                              <w:jc w:val="center"/>
                              <w:rPr>
                                <w:color w:val="0070C0"/>
                                <w:lang w:eastAsia="zh-TW"/>
                              </w:rPr>
                            </w:pPr>
                            <w:r>
                              <w:rPr>
                                <w:color w:val="0070C0"/>
                                <w:lang w:eastAsia="zh-TW"/>
                              </w:rPr>
                              <w:t xml:space="preserve">NOTE: </w:t>
                            </w:r>
                            <w:r w:rsidR="00C14731">
                              <w:rPr>
                                <w:color w:val="0070C0"/>
                                <w:lang w:eastAsia="zh-TW"/>
                              </w:rPr>
                              <w:t xml:space="preserve">NAND </w:t>
                            </w:r>
                            <w:r w:rsidR="00757746">
                              <w:rPr>
                                <w:color w:val="0070C0"/>
                                <w:lang w:eastAsia="zh-TW"/>
                              </w:rPr>
                              <w:t>vendors may opt to keep the busy signal high, requiring a vendor specific fixed delay time instead</w:t>
                            </w:r>
                            <w:r>
                              <w:rPr>
                                <w:color w:val="0070C0"/>
                                <w:lang w:eastAsia="zh-TW"/>
                              </w:rPr>
                              <w:t>. Refer to vendor device datasheet.</w:t>
                            </w:r>
                          </w:p>
                          <w:p w14:paraId="30FCEBDF" w14:textId="77777777" w:rsidR="009C6297" w:rsidRDefault="009C6297" w:rsidP="009C6297">
                            <w:pPr>
                              <w:keepNext/>
                              <w:keepLines/>
                              <w:spacing w:before="240" w:after="120"/>
                              <w:jc w:val="center"/>
                              <w:outlineLvl w:val="7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instrText xml:space="preserve"> STYLEREF 1 \s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color w:val="000000" w:themeColor="text1"/>
                              </w:rPr>
                              <w:t>5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noBreakHyphen/>
                            </w:r>
                            <w: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instrText xml:space="preserve"> SEQ Figure \* ARABIC \s 1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color w:val="000000" w:themeColor="text1"/>
                              </w:rPr>
                              <w:t>46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 Get Features timing</w:t>
                            </w:r>
                          </w:p>
                          <w:p w14:paraId="71F188F3" w14:textId="77777777" w:rsidR="009C6297" w:rsidRDefault="009C6297" w:rsidP="009C6297">
                            <w:pPr>
                              <w:jc w:val="center"/>
                              <w:rPr>
                                <w:color w:val="0070C0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00BABC" id="Text Box 9" o:spid="_x0000_s1028" type="#_x0000_t202" style="width:699.75pt;height:42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U3WGgIAADMEAAAOAAAAZHJzL2Uyb0RvYy54bWysU9uO0zAQfUfiHyy/07RVWrpR09XSpQhp&#10;WZAWPsBxnMbC8Zix22T5esZOt1su4gHhB8vjsc/MnDmzvh46w44KvQZb8tlkypmyEmpt9yX/8nn3&#10;asWZD8LWwoBVJX9Unl9vXr5Y965Qc2jB1AoZgVhf9K7kbQiuyDIvW9UJPwGnLDkbwE4EMnGf1Sh6&#10;Qu9MNp9Ol1kPWDsEqbyn29vRyTcJv2mUDB+bxqvATMkpt5B2THsV92yzFsUehWu1PKUh/iGLTmhL&#10;Qc9QtyIIdkD9G1SnJYKHJkwkdBk0jZYq1UDVzKa/VPPQCqdSLUSOd2ea/P+DlffHB/cJWRjewEAN&#10;TEV4dwfyq2cWtq2we3WDCH2rRE2BZ5GyrHe+OH2NVPvCR5Cq/wA1NVkcAiSgocEuskJ1MkKnBjye&#10;SVdDYJIuV6vVcjVfcCbJt8hn+TJfpBiiePru0Id3CjoWDyVH6mqCF8c7H2I6onh6EqN5MLreaWOS&#10;gftqa5AdBSlgl9YJ/adnxrK+5FcLSuTvENO0/gTR6UBSNrqjms6PRBF5e2vrJLQgtBnPlLKxJyIj&#10;dyOLYagGpuuSz2OAyGsF9SMxizAqlyaNDi3gd856Um3J/beDQMWZeW+pO1ezPI8yT0a+eD0nAy89&#10;1aVHWElQJQ+cjcdtGEfj4FDvW4o06sHCDXW00Ynr56xO6ZMyUwtOUxSlf2mnV8+zvvkBAAD//wMA&#10;UEsDBBQABgAIAAAAIQB3xuTl3QAAAAYBAAAPAAAAZHJzL2Rvd25yZXYueG1sTI9NT8MwDIbvSPyH&#10;yEhcEEvZ2EdL0wkhgeAGA8HVa7y2InFKknXl35NxgYsl6331+HG5Hq0RA/nQOVZwNclAENdOd9wo&#10;eHu9v1yBCBFZo3FMCr4pwLo6PSmx0O7ALzRsYiMShEOBCtoY+0LKULdkMUxcT5yynfMWY1p9I7XH&#10;Q4JbI6dZtpAWO04XWuzprqX6c7O3ClbXj8NHeJo9v9eLncnjxXJ4+PJKnZ+NtzcgIo3xrwxH/aQO&#10;VXLauj3rIIyC9Ej8ncdsludzENtEnk+XIKtS/tevfgAAAP//AwBQSwECLQAUAAYACAAAACEAtoM4&#10;kv4AAADhAQAAEwAAAAAAAAAAAAAAAAAAAAAAW0NvbnRlbnRfVHlwZXNdLnhtbFBLAQItABQABgAI&#10;AAAAIQA4/SH/1gAAAJQBAAALAAAAAAAAAAAAAAAAAC8BAABfcmVscy8ucmVsc1BLAQItABQABgAI&#10;AAAAIQBQMU3WGgIAADMEAAAOAAAAAAAAAAAAAAAAAC4CAABkcnMvZTJvRG9jLnhtbFBLAQItABQA&#10;BgAIAAAAIQB3xuTl3QAAAAYBAAAPAAAAAAAAAAAAAAAAAHQEAABkcnMvZG93bnJldi54bWxQSwUG&#10;AAAAAAQABADzAAAAfgUAAAAA&#10;">
                <v:textbox>
                  <w:txbxContent>
                    <w:p w14:paraId="4E2CE0D4" w14:textId="77777777" w:rsidR="009C6297" w:rsidRDefault="009C6297" w:rsidP="009C6297">
                      <w:pPr>
                        <w:pStyle w:val="Default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b/>
                          <w:bCs/>
                          <w:sz w:val="23"/>
                          <w:szCs w:val="23"/>
                        </w:rPr>
                        <w:t>5.30. Get Features Definition</w:t>
                      </w:r>
                    </w:p>
                    <w:p w14:paraId="2ABA0407" w14:textId="77777777" w:rsidR="009C6297" w:rsidRDefault="009C6297" w:rsidP="009C6297">
                      <w:pPr>
                        <w:pStyle w:val="Default"/>
                      </w:pPr>
                    </w:p>
                    <w:p w14:paraId="3D39404F" w14:textId="4B445FCF" w:rsidR="009C6297" w:rsidRDefault="009C6297" w:rsidP="009C6297">
                      <w:pPr>
                        <w:jc w:val="center"/>
                        <w:rPr>
                          <w:b/>
                          <w:bCs/>
                          <w:lang w:eastAsia="zh-TW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2359F4B" wp14:editId="6EA501D6">
                            <wp:extent cx="5486400" cy="1382395"/>
                            <wp:effectExtent l="0" t="0" r="0" b="8255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86400" cy="13823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864E047" w14:textId="2DFD5028" w:rsidR="009C6297" w:rsidRDefault="009C6297" w:rsidP="009C6297">
                      <w:pPr>
                        <w:jc w:val="center"/>
                        <w:rPr>
                          <w:color w:val="0070C0"/>
                          <w:lang w:eastAsia="zh-TW"/>
                        </w:rPr>
                      </w:pPr>
                      <w:r>
                        <w:rPr>
                          <w:color w:val="0070C0"/>
                          <w:lang w:eastAsia="zh-TW"/>
                        </w:rPr>
                        <w:t xml:space="preserve">NOTE: </w:t>
                      </w:r>
                      <w:r w:rsidR="00C14731">
                        <w:rPr>
                          <w:color w:val="0070C0"/>
                          <w:lang w:eastAsia="zh-TW"/>
                        </w:rPr>
                        <w:t xml:space="preserve">NAND </w:t>
                      </w:r>
                      <w:r w:rsidR="00757746">
                        <w:rPr>
                          <w:color w:val="0070C0"/>
                          <w:lang w:eastAsia="zh-TW"/>
                        </w:rPr>
                        <w:t>vendors may opt to keep the busy signal high, requiring a vendor specific fixed delay time instead</w:t>
                      </w:r>
                      <w:r>
                        <w:rPr>
                          <w:color w:val="0070C0"/>
                          <w:lang w:eastAsia="zh-TW"/>
                        </w:rPr>
                        <w:t>. Refer to vendor device datasheet.</w:t>
                      </w:r>
                    </w:p>
                    <w:p w14:paraId="30FCEBDF" w14:textId="77777777" w:rsidR="009C6297" w:rsidRDefault="009C6297" w:rsidP="009C6297">
                      <w:pPr>
                        <w:keepNext/>
                        <w:keepLines/>
                        <w:spacing w:before="240" w:after="120"/>
                        <w:jc w:val="center"/>
                        <w:outlineLvl w:val="7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Figure </w:t>
                      </w:r>
                      <w:r>
                        <w:fldChar w:fldCharType="begin"/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instrText xml:space="preserve"> STYLEREF 1 \s </w:instrText>
                      </w:r>
                      <w:r>
                        <w:fldChar w:fldCharType="separate"/>
                      </w:r>
                      <w:r>
                        <w:rPr>
                          <w:rFonts w:ascii="Arial" w:hAnsi="Arial" w:cs="Arial"/>
                          <w:b/>
                          <w:noProof/>
                          <w:color w:val="000000" w:themeColor="text1"/>
                        </w:rPr>
                        <w:t>5</w:t>
                      </w:r>
                      <w:r>
                        <w:fldChar w:fldCharType="end"/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noBreakHyphen/>
                      </w:r>
                      <w:r>
                        <w:fldChar w:fldCharType="begin"/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instrText xml:space="preserve"> SEQ Figure \* ARABIC \s 1 </w:instrText>
                      </w:r>
                      <w:r>
                        <w:fldChar w:fldCharType="separate"/>
                      </w:r>
                      <w:r>
                        <w:rPr>
                          <w:rFonts w:ascii="Arial" w:hAnsi="Arial" w:cs="Arial"/>
                          <w:b/>
                          <w:noProof/>
                          <w:color w:val="000000" w:themeColor="text1"/>
                        </w:rPr>
                        <w:t>46</w:t>
                      </w:r>
                      <w:r>
                        <w:fldChar w:fldCharType="end"/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 Get Features timing</w:t>
                      </w:r>
                    </w:p>
                    <w:p w14:paraId="71F188F3" w14:textId="77777777" w:rsidR="009C6297" w:rsidRDefault="009C6297" w:rsidP="009C6297">
                      <w:pPr>
                        <w:jc w:val="center"/>
                        <w:rPr>
                          <w:color w:val="0070C0"/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0380FA3" w14:textId="77777777" w:rsidR="00E53B69" w:rsidRDefault="00E53B69" w:rsidP="00C91302">
      <w:pPr>
        <w:rPr>
          <w:rFonts w:ascii="Arial" w:hAnsi="Arial"/>
        </w:rPr>
      </w:pPr>
    </w:p>
    <w:p w14:paraId="71BCA3DF" w14:textId="77777777" w:rsidR="00517E50" w:rsidRDefault="00517E50" w:rsidP="00C91302">
      <w:pPr>
        <w:rPr>
          <w:rFonts w:ascii="Arial" w:hAnsi="Arial"/>
        </w:rPr>
      </w:pPr>
    </w:p>
    <w:p w14:paraId="6CE7A309" w14:textId="77777777" w:rsidR="00517E50" w:rsidRDefault="00517E50" w:rsidP="00C91302">
      <w:pPr>
        <w:rPr>
          <w:rFonts w:ascii="Arial" w:hAnsi="Arial"/>
        </w:rPr>
      </w:pPr>
    </w:p>
    <w:p w14:paraId="0D668862" w14:textId="6892676D" w:rsidR="00C91302" w:rsidRPr="00CA07ED" w:rsidRDefault="00CE54AD" w:rsidP="00C9130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1F6A02F0" wp14:editId="12ABEC3C">
                <wp:simplePos x="0" y="0"/>
                <wp:positionH relativeFrom="column">
                  <wp:posOffset>-62865</wp:posOffset>
                </wp:positionH>
                <wp:positionV relativeFrom="paragraph">
                  <wp:posOffset>196850</wp:posOffset>
                </wp:positionV>
                <wp:extent cx="5600700" cy="650240"/>
                <wp:effectExtent l="0" t="0" r="0" b="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650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64DFD" w14:textId="3BF650B3" w:rsidR="000B0206" w:rsidRPr="00957F43" w:rsidRDefault="000B0206" w:rsidP="00C9130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A02F0" id="Text Box 1" o:spid="_x0000_s1029" type="#_x0000_t202" style="position:absolute;margin-left:-4.95pt;margin-top:15.5pt;width:441pt;height:51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xKaGgIAADIEAAAOAAAAZHJzL2Uyb0RvYy54bWysU81u2zAMvg/YOwi6L3aCJG2NOEWXLsOA&#10;7gfo9gCyLMfCZFGjlNjZ04+S0zTotsswHQRSpD6SH8nV7dAZdlDoNdiSTyc5Z8pKqLXdlfzb1+2b&#10;a858ELYWBqwq+VF5frt+/WrVu0LNoAVTK2QEYn3Ru5K3Ibgiy7xsVSf8BJyyZGwAOxFIxV1Wo+gJ&#10;vTPZLM+XWQ9YOwSpvKfX+9HI1wm/aZQMn5vGq8BMySm3kG5MdxXvbL0SxQ6Fa7U8pSH+IYtOaEtB&#10;z1D3Igi2R/0bVKclgocmTCR0GTSNlirVQNVM8xfVPLbCqVQLkePdmSb//2Dlp8Oj+4IsDG9hoAam&#10;Irx7APndMwubVtidukOEvlWipsDTSFnWO1+cvkaqfeEjSNV/hJqaLPYBEtDQYBdZoToZoVMDjmfS&#10;1RCYpMfFMs+vcjJJsi0X+WyeupKJ4um3Qx/eK+hYFEqO1NSELg4PPsRsRPHkEoN5MLreamOSgrtq&#10;Y5AdBA3ANp1UwAs3Y1lf8pvFbDES8FeIPJ0/QXQ60CQb3ZX8+uwkikjbO1unOQtCm1GmlI098Rip&#10;G0kMQzUwXZd8HgNEWiuoj0Qswji4tGgktIA/OetpaEvuf+wFKs7MB0vNuZnOiT0WkjJfXM1IwUtL&#10;dWkRVhJUyQNno7gJ42bsHepdS5HGcbBwRw1tdOL6OatT+jSYqQWnJYqTf6knr+dVX/8CAAD//wMA&#10;UEsDBBQABgAIAAAAIQDY3mut4AAAAAkBAAAPAAAAZHJzL2Rvd25yZXYueG1sTI/BTsMwEETvSPyD&#10;tUhcUOukqdokxKkQEghupaD26sZuEmGvg+2m4e9ZTnBczdPsm2ozWcNG7UPvUEA6T4BpbJzqsRXw&#10;8f40y4GFKFFJ41AL+NYBNvX1VSVL5S74psddbBmVYCilgC7GoeQ8NJ22MszdoJGyk/NWRjp9y5WX&#10;Fyq3hi+SZMWt7JE+dHLQj51uPndnKyBfvoyH8Jpt983qZIp4tx6fv7wQtzfTwz2wqKf4B8OvPqlD&#10;TU5Hd0YVmBEwKwoiBWQpTaI8Xy9SYEcCs2wJvK74/wX1DwAAAP//AwBQSwECLQAUAAYACAAAACEA&#10;toM4kv4AAADhAQAAEwAAAAAAAAAAAAAAAAAAAAAAW0NvbnRlbnRfVHlwZXNdLnhtbFBLAQItABQA&#10;BgAIAAAAIQA4/SH/1gAAAJQBAAALAAAAAAAAAAAAAAAAAC8BAABfcmVscy8ucmVsc1BLAQItABQA&#10;BgAIAAAAIQBgyxKaGgIAADIEAAAOAAAAAAAAAAAAAAAAAC4CAABkcnMvZTJvRG9jLnhtbFBLAQIt&#10;ABQABgAIAAAAIQDY3mut4AAAAAkBAAAPAAAAAAAAAAAAAAAAAHQEAABkcnMvZG93bnJldi54bWxQ&#10;SwUGAAAAAAQABADzAAAAgQUAAAAA&#10;" o:allowincell="f">
                <v:textbox>
                  <w:txbxContent>
                    <w:p w14:paraId="10F64DFD" w14:textId="3BF650B3" w:rsidR="000B0206" w:rsidRPr="00957F43" w:rsidRDefault="000B0206" w:rsidP="00C9130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91302">
        <w:rPr>
          <w:rFonts w:ascii="Arial" w:hAnsi="Arial"/>
        </w:rPr>
        <w:t>Disposition log</w:t>
      </w:r>
    </w:p>
    <w:p w14:paraId="318AD1AC" w14:textId="77777777" w:rsidR="00C91302" w:rsidRDefault="00C91302" w:rsidP="00C91302">
      <w:pPr>
        <w:rPr>
          <w:rFonts w:ascii="Arial" w:hAnsi="Arial"/>
        </w:rPr>
      </w:pPr>
    </w:p>
    <w:p w14:paraId="359A848F" w14:textId="77777777" w:rsidR="00C91302" w:rsidRDefault="00C91302" w:rsidP="00C91302">
      <w:pPr>
        <w:pStyle w:val="BodyText"/>
      </w:pPr>
    </w:p>
    <w:p w14:paraId="03DC29F6" w14:textId="77777777" w:rsidR="00C91302" w:rsidRDefault="00C91302" w:rsidP="00C91302">
      <w:pPr>
        <w:pStyle w:val="BodyText"/>
      </w:pPr>
    </w:p>
    <w:p w14:paraId="304264D6" w14:textId="77777777" w:rsidR="00C91302" w:rsidRDefault="00C91302" w:rsidP="00C91302">
      <w:pPr>
        <w:pStyle w:val="BodyText"/>
      </w:pPr>
    </w:p>
    <w:p w14:paraId="7E232E7E" w14:textId="77777777" w:rsidR="00C91302" w:rsidRDefault="00C91302" w:rsidP="00C91302">
      <w:pPr>
        <w:pStyle w:val="BodyText"/>
      </w:pPr>
    </w:p>
    <w:p w14:paraId="26BBA64A" w14:textId="77777777" w:rsidR="00C91302" w:rsidRDefault="00C91302" w:rsidP="00C91302">
      <w:pPr>
        <w:pStyle w:val="BodyText"/>
      </w:pPr>
      <w:r>
        <w:t>Technical input submitted to the ONFI Workgroup is subject to the terms of the ONFI contributor’s agreement.</w:t>
      </w:r>
    </w:p>
    <w:sectPr w:rsidR="00C91302" w:rsidSect="004F050B">
      <w:pgSz w:w="12240" w:h="15840"/>
      <w:pgMar w:top="900" w:right="9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47B5E" w14:textId="77777777" w:rsidR="00705DCF" w:rsidRDefault="00705DCF" w:rsidP="00B42E51">
      <w:r>
        <w:separator/>
      </w:r>
    </w:p>
  </w:endnote>
  <w:endnote w:type="continuationSeparator" w:id="0">
    <w:p w14:paraId="2E5D25B9" w14:textId="77777777" w:rsidR="00705DCF" w:rsidRDefault="00705DCF" w:rsidP="00B4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1631D" w14:textId="77777777" w:rsidR="00355B84" w:rsidRDefault="00355B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55A5" w14:textId="67E24BAE" w:rsidR="00E857D7" w:rsidRDefault="00E857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8C578" w14:textId="77777777" w:rsidR="00355B84" w:rsidRDefault="00355B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9257F" w14:textId="77777777" w:rsidR="00705DCF" w:rsidRDefault="00705DCF" w:rsidP="00B42E51">
      <w:r>
        <w:separator/>
      </w:r>
    </w:p>
  </w:footnote>
  <w:footnote w:type="continuationSeparator" w:id="0">
    <w:p w14:paraId="5414D95D" w14:textId="77777777" w:rsidR="00705DCF" w:rsidRDefault="00705DCF" w:rsidP="00B42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72E2A" w14:textId="77777777" w:rsidR="00355B84" w:rsidRDefault="00355B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32BC3" w14:textId="0F987C39" w:rsidR="00E857D7" w:rsidRDefault="00E857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1E5E4" w14:textId="77777777" w:rsidR="00355B84" w:rsidRDefault="00355B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4410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6A83C1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399CA4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3579C4"/>
    <w:multiLevelType w:val="hybridMultilevel"/>
    <w:tmpl w:val="AC2492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E1543"/>
    <w:multiLevelType w:val="multilevel"/>
    <w:tmpl w:val="65AE1A10"/>
    <w:lvl w:ilvl="0">
      <w:start w:val="1"/>
      <w:numFmt w:val="decimal"/>
      <w:lvlText w:val="%1."/>
      <w:lvlJc w:val="left"/>
      <w:rPr>
        <w:rFonts w:ascii="Helvetica" w:hAnsi="Helvetica" w:cs="Times New Roman" w:hint="default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rPr>
        <w:rFonts w:ascii="Helvetica" w:hAnsi="Helvetica" w:cs="Times New Roman" w:hint="default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944CB0"/>
    <w:multiLevelType w:val="hybridMultilevel"/>
    <w:tmpl w:val="39F2425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8682C1E"/>
    <w:multiLevelType w:val="hybridMultilevel"/>
    <w:tmpl w:val="ED544052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241B4"/>
    <w:multiLevelType w:val="hybridMultilevel"/>
    <w:tmpl w:val="839695D0"/>
    <w:lvl w:ilvl="0" w:tplc="7F509FD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E9F0C74"/>
    <w:multiLevelType w:val="hybridMultilevel"/>
    <w:tmpl w:val="A442F052"/>
    <w:lvl w:ilvl="0" w:tplc="9DB241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840CF"/>
    <w:multiLevelType w:val="hybridMultilevel"/>
    <w:tmpl w:val="39F2425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13E17F5"/>
    <w:multiLevelType w:val="hybridMultilevel"/>
    <w:tmpl w:val="6B16BB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627FD8"/>
    <w:multiLevelType w:val="hybridMultilevel"/>
    <w:tmpl w:val="C8D660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170F8C"/>
    <w:multiLevelType w:val="hybridMultilevel"/>
    <w:tmpl w:val="5D82A486"/>
    <w:lvl w:ilvl="0" w:tplc="B1E07A9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3A24F03"/>
    <w:multiLevelType w:val="hybridMultilevel"/>
    <w:tmpl w:val="479C9A3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4553BD5"/>
    <w:multiLevelType w:val="hybridMultilevel"/>
    <w:tmpl w:val="135E7F7C"/>
    <w:lvl w:ilvl="0" w:tplc="FB3CE6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488568F"/>
    <w:multiLevelType w:val="hybridMultilevel"/>
    <w:tmpl w:val="DB8C3E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3F65F6"/>
    <w:multiLevelType w:val="hybridMultilevel"/>
    <w:tmpl w:val="1A5E0F5C"/>
    <w:lvl w:ilvl="0" w:tplc="77E04366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 w15:restartNumberingAfterBreak="0">
    <w:nsid w:val="1E9D1B5A"/>
    <w:multiLevelType w:val="hybridMultilevel"/>
    <w:tmpl w:val="0896C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681B49"/>
    <w:multiLevelType w:val="hybridMultilevel"/>
    <w:tmpl w:val="ED6E31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3873B7C"/>
    <w:multiLevelType w:val="multilevel"/>
    <w:tmpl w:val="954C0620"/>
    <w:lvl w:ilvl="0">
      <w:start w:val="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6BF24B3"/>
    <w:multiLevelType w:val="hybridMultilevel"/>
    <w:tmpl w:val="4F8AEA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96A7F8F"/>
    <w:multiLevelType w:val="hybridMultilevel"/>
    <w:tmpl w:val="EB98B2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2BAA57B7"/>
    <w:multiLevelType w:val="hybridMultilevel"/>
    <w:tmpl w:val="C0C02D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F0012A"/>
    <w:multiLevelType w:val="hybridMultilevel"/>
    <w:tmpl w:val="5F363290"/>
    <w:lvl w:ilvl="0" w:tplc="5B8C77EE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 w15:restartNumberingAfterBreak="0">
    <w:nsid w:val="34474D03"/>
    <w:multiLevelType w:val="hybridMultilevel"/>
    <w:tmpl w:val="E228CE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5EB34CF"/>
    <w:multiLevelType w:val="multilevel"/>
    <w:tmpl w:val="F868605E"/>
    <w:lvl w:ilvl="0">
      <w:start w:val="1"/>
      <w:numFmt w:val="decimal"/>
      <w:pStyle w:val="NormalInd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none"/>
      <w:lvlText w:val="-"/>
      <w:lvlJc w:val="left"/>
      <w:pPr>
        <w:tabs>
          <w:tab w:val="num" w:pos="785"/>
        </w:tabs>
        <w:ind w:left="709" w:hanging="28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%7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 w15:restartNumberingAfterBreak="0">
    <w:nsid w:val="370329A0"/>
    <w:multiLevelType w:val="hybridMultilevel"/>
    <w:tmpl w:val="EB98B2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87A4CA6"/>
    <w:multiLevelType w:val="hybridMultilevel"/>
    <w:tmpl w:val="8E165C5E"/>
    <w:lvl w:ilvl="0" w:tplc="EBDE62F6">
      <w:start w:val="1"/>
      <w:numFmt w:val="none"/>
      <w:lvlText w:val=""/>
      <w:lvlJc w:val="left"/>
      <w:pPr>
        <w:tabs>
          <w:tab w:val="num" w:pos="720"/>
        </w:tabs>
        <w:ind w:left="720"/>
      </w:pPr>
      <w:rPr>
        <w:rFonts w:cs="Times New Roman" w:hint="default"/>
        <w:b/>
        <w:i w:val="0"/>
        <w:strike w:val="0"/>
        <w:sz w:val="24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8" w15:restartNumberingAfterBreak="0">
    <w:nsid w:val="38CB01D3"/>
    <w:multiLevelType w:val="hybridMultilevel"/>
    <w:tmpl w:val="F746D078"/>
    <w:lvl w:ilvl="0" w:tplc="348C71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8E57829"/>
    <w:multiLevelType w:val="hybridMultilevel"/>
    <w:tmpl w:val="EB98B2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AC5601B"/>
    <w:multiLevelType w:val="hybridMultilevel"/>
    <w:tmpl w:val="612899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CC34F42"/>
    <w:multiLevelType w:val="hybridMultilevel"/>
    <w:tmpl w:val="903E16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75CFC"/>
    <w:multiLevelType w:val="multilevel"/>
    <w:tmpl w:val="CB341D26"/>
    <w:lvl w:ilvl="0">
      <w:start w:val="5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4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numFmt w:val="decimal"/>
      <w:pStyle w:val="Heading4"/>
      <w:lvlText w:val="%1.%2.%3.%4"/>
      <w:lvlJc w:val="left"/>
      <w:pPr>
        <w:tabs>
          <w:tab w:val="num" w:pos="1674"/>
        </w:tabs>
        <w:ind w:left="167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45214430"/>
    <w:multiLevelType w:val="hybridMultilevel"/>
    <w:tmpl w:val="CFDE0050"/>
    <w:lvl w:ilvl="0" w:tplc="C6CC0B9C">
      <w:start w:val="10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74D1BAE"/>
    <w:multiLevelType w:val="hybridMultilevel"/>
    <w:tmpl w:val="F2D8D33C"/>
    <w:lvl w:ilvl="0" w:tplc="5C36E66A">
      <w:start w:val="1"/>
      <w:numFmt w:val="decimal"/>
      <w:lvlText w:val="%1."/>
      <w:lvlJc w:val="left"/>
      <w:pPr>
        <w:ind w:left="750" w:hanging="39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CCC78E5"/>
    <w:multiLevelType w:val="hybridMultilevel"/>
    <w:tmpl w:val="C8AC28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4D26673A"/>
    <w:multiLevelType w:val="hybridMultilevel"/>
    <w:tmpl w:val="2806BF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10725D"/>
    <w:multiLevelType w:val="hybridMultilevel"/>
    <w:tmpl w:val="EB76CBE8"/>
    <w:lvl w:ilvl="0" w:tplc="E4AE8640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2141946"/>
    <w:multiLevelType w:val="hybridMultilevel"/>
    <w:tmpl w:val="5EEE2D2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5B00BA4"/>
    <w:multiLevelType w:val="hybridMultilevel"/>
    <w:tmpl w:val="74E25ECC"/>
    <w:lvl w:ilvl="0" w:tplc="2EBEBA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FAAD92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B54E98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DAEBBD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1F884D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1F86A6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D4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C181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78A6E19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59666B07"/>
    <w:multiLevelType w:val="hybridMultilevel"/>
    <w:tmpl w:val="582E64D4"/>
    <w:lvl w:ilvl="0" w:tplc="91C6F25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04868D0"/>
    <w:multiLevelType w:val="hybridMultilevel"/>
    <w:tmpl w:val="FB160F50"/>
    <w:lvl w:ilvl="0" w:tplc="783C34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FAAD92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B54E98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DAEBBD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1F884D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1F86A6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D4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C181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78A6E19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20E6E22"/>
    <w:multiLevelType w:val="hybridMultilevel"/>
    <w:tmpl w:val="3C526A42"/>
    <w:lvl w:ilvl="0" w:tplc="EBC468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2CD140E"/>
    <w:multiLevelType w:val="hybridMultilevel"/>
    <w:tmpl w:val="2E3AB074"/>
    <w:lvl w:ilvl="0" w:tplc="35B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C44B5B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7E2A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AFEDA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AAF6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3AC0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A8ED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34EB8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B461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5AB2535"/>
    <w:multiLevelType w:val="multilevel"/>
    <w:tmpl w:val="1C4048DE"/>
    <w:lvl w:ilvl="0">
      <w:start w:val="3"/>
      <w:numFmt w:val="decimal"/>
      <w:lvlText w:val="%1"/>
      <w:lvlJc w:val="left"/>
      <w:pPr>
        <w:ind w:left="555" w:hanging="555"/>
      </w:pPr>
      <w:rPr>
        <w:rFonts w:ascii="Times New Roman" w:hAnsi="Times New Roman" w:hint="default"/>
        <w:b w:val="0"/>
        <w:sz w:val="20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ascii="Times New Roman" w:hAnsi="Times New Roman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 w:val="0"/>
        <w:sz w:val="20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  <w:sz w:val="20"/>
      </w:rPr>
    </w:lvl>
  </w:abstractNum>
  <w:abstractNum w:abstractNumId="45" w15:restartNumberingAfterBreak="0">
    <w:nsid w:val="697F4075"/>
    <w:multiLevelType w:val="hybridMultilevel"/>
    <w:tmpl w:val="1034E97C"/>
    <w:lvl w:ilvl="0" w:tplc="0409000F">
      <w:start w:val="1"/>
      <w:numFmt w:val="decimal"/>
      <w:lvlText w:val=""/>
      <w:lvlJc w:val="left"/>
    </w:lvl>
    <w:lvl w:ilvl="1" w:tplc="04090019">
      <w:start w:val="1"/>
      <w:numFmt w:val="lowerLetter"/>
      <w:lvlText w:val="%2.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46" w15:restartNumberingAfterBreak="0">
    <w:nsid w:val="70181E29"/>
    <w:multiLevelType w:val="hybridMultilevel"/>
    <w:tmpl w:val="C8AC28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76C81576"/>
    <w:multiLevelType w:val="hybridMultilevel"/>
    <w:tmpl w:val="A3E288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C7F62FF"/>
    <w:multiLevelType w:val="hybridMultilevel"/>
    <w:tmpl w:val="F4F28956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C77B46"/>
    <w:multiLevelType w:val="multilevel"/>
    <w:tmpl w:val="F166792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  <w:color w:val="auto"/>
      </w:rPr>
    </w:lvl>
    <w:lvl w:ilvl="1">
      <w:start w:val="17"/>
      <w:numFmt w:val="decimal"/>
      <w:lvlText w:val="%1.%2"/>
      <w:lvlJc w:val="left"/>
      <w:pPr>
        <w:ind w:left="960" w:hanging="60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num w:numId="1">
    <w:abstractNumId w:val="25"/>
  </w:num>
  <w:num w:numId="2">
    <w:abstractNumId w:val="2"/>
  </w:num>
  <w:num w:numId="3">
    <w:abstractNumId w:val="1"/>
  </w:num>
  <w:num w:numId="4">
    <w:abstractNumId w:val="32"/>
  </w:num>
  <w:num w:numId="5">
    <w:abstractNumId w:val="27"/>
  </w:num>
  <w:num w:numId="6">
    <w:abstractNumId w:val="24"/>
  </w:num>
  <w:num w:numId="7">
    <w:abstractNumId w:val="10"/>
  </w:num>
  <w:num w:numId="8">
    <w:abstractNumId w:val="28"/>
  </w:num>
  <w:num w:numId="9">
    <w:abstractNumId w:val="47"/>
  </w:num>
  <w:num w:numId="10">
    <w:abstractNumId w:val="15"/>
  </w:num>
  <w:num w:numId="11">
    <w:abstractNumId w:val="35"/>
  </w:num>
  <w:num w:numId="12">
    <w:abstractNumId w:val="0"/>
  </w:num>
  <w:num w:numId="13">
    <w:abstractNumId w:val="19"/>
  </w:num>
  <w:num w:numId="14">
    <w:abstractNumId w:val="22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6"/>
  </w:num>
  <w:num w:numId="17">
    <w:abstractNumId w:val="38"/>
  </w:num>
  <w:num w:numId="18">
    <w:abstractNumId w:val="20"/>
  </w:num>
  <w:num w:numId="19">
    <w:abstractNumId w:val="44"/>
  </w:num>
  <w:num w:numId="20">
    <w:abstractNumId w:val="5"/>
  </w:num>
  <w:num w:numId="21">
    <w:abstractNumId w:val="13"/>
  </w:num>
  <w:num w:numId="22">
    <w:abstractNumId w:val="21"/>
  </w:num>
  <w:num w:numId="23">
    <w:abstractNumId w:val="26"/>
  </w:num>
  <w:num w:numId="24">
    <w:abstractNumId w:val="17"/>
  </w:num>
  <w:num w:numId="25">
    <w:abstractNumId w:val="29"/>
  </w:num>
  <w:num w:numId="26">
    <w:abstractNumId w:val="8"/>
  </w:num>
  <w:num w:numId="27">
    <w:abstractNumId w:val="45"/>
  </w:num>
  <w:num w:numId="28">
    <w:abstractNumId w:val="11"/>
  </w:num>
  <w:num w:numId="29">
    <w:abstractNumId w:val="9"/>
  </w:num>
  <w:num w:numId="30">
    <w:abstractNumId w:val="41"/>
  </w:num>
  <w:num w:numId="31">
    <w:abstractNumId w:val="39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31"/>
  </w:num>
  <w:num w:numId="36">
    <w:abstractNumId w:val="48"/>
  </w:num>
  <w:num w:numId="37">
    <w:abstractNumId w:val="33"/>
  </w:num>
  <w:num w:numId="38">
    <w:abstractNumId w:val="36"/>
  </w:num>
  <w:num w:numId="39">
    <w:abstractNumId w:val="14"/>
  </w:num>
  <w:num w:numId="40">
    <w:abstractNumId w:val="42"/>
  </w:num>
  <w:num w:numId="41">
    <w:abstractNumId w:val="37"/>
  </w:num>
  <w:num w:numId="42">
    <w:abstractNumId w:val="7"/>
  </w:num>
  <w:num w:numId="43">
    <w:abstractNumId w:val="12"/>
  </w:num>
  <w:num w:numId="44">
    <w:abstractNumId w:val="40"/>
  </w:num>
  <w:num w:numId="45">
    <w:abstractNumId w:val="3"/>
  </w:num>
  <w:num w:numId="46">
    <w:abstractNumId w:val="49"/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6"/>
  </w:num>
  <w:num w:numId="50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39C"/>
    <w:rsid w:val="00000AD8"/>
    <w:rsid w:val="00001CBF"/>
    <w:rsid w:val="00004BC1"/>
    <w:rsid w:val="00004C46"/>
    <w:rsid w:val="00004D53"/>
    <w:rsid w:val="00006FFA"/>
    <w:rsid w:val="00012D83"/>
    <w:rsid w:val="00012D8B"/>
    <w:rsid w:val="000130F2"/>
    <w:rsid w:val="00015032"/>
    <w:rsid w:val="000153B7"/>
    <w:rsid w:val="00015435"/>
    <w:rsid w:val="0001624D"/>
    <w:rsid w:val="00022757"/>
    <w:rsid w:val="00025DCC"/>
    <w:rsid w:val="00025FF6"/>
    <w:rsid w:val="00030DE4"/>
    <w:rsid w:val="00031BB0"/>
    <w:rsid w:val="000335B9"/>
    <w:rsid w:val="00033A37"/>
    <w:rsid w:val="00034B24"/>
    <w:rsid w:val="00034FD9"/>
    <w:rsid w:val="000364D7"/>
    <w:rsid w:val="00037742"/>
    <w:rsid w:val="00044065"/>
    <w:rsid w:val="00047CC0"/>
    <w:rsid w:val="000502A7"/>
    <w:rsid w:val="0005313F"/>
    <w:rsid w:val="000544D5"/>
    <w:rsid w:val="000557D8"/>
    <w:rsid w:val="00056139"/>
    <w:rsid w:val="00061EA1"/>
    <w:rsid w:val="00062CB8"/>
    <w:rsid w:val="00065F16"/>
    <w:rsid w:val="0006685B"/>
    <w:rsid w:val="00070996"/>
    <w:rsid w:val="00070F93"/>
    <w:rsid w:val="000739F8"/>
    <w:rsid w:val="000741D6"/>
    <w:rsid w:val="00075862"/>
    <w:rsid w:val="00082922"/>
    <w:rsid w:val="00084EE6"/>
    <w:rsid w:val="00085B3F"/>
    <w:rsid w:val="00086EC7"/>
    <w:rsid w:val="00087914"/>
    <w:rsid w:val="0009410C"/>
    <w:rsid w:val="000A0DBA"/>
    <w:rsid w:val="000A3479"/>
    <w:rsid w:val="000A5A1C"/>
    <w:rsid w:val="000A5BC7"/>
    <w:rsid w:val="000A6815"/>
    <w:rsid w:val="000B0206"/>
    <w:rsid w:val="000B13AE"/>
    <w:rsid w:val="000B1D8B"/>
    <w:rsid w:val="000B5781"/>
    <w:rsid w:val="000B5D8A"/>
    <w:rsid w:val="000B6082"/>
    <w:rsid w:val="000B6838"/>
    <w:rsid w:val="000B7146"/>
    <w:rsid w:val="000B7F83"/>
    <w:rsid w:val="000C0A26"/>
    <w:rsid w:val="000C0A95"/>
    <w:rsid w:val="000C4361"/>
    <w:rsid w:val="000C5300"/>
    <w:rsid w:val="000C590D"/>
    <w:rsid w:val="000C77D7"/>
    <w:rsid w:val="000C7D57"/>
    <w:rsid w:val="000D175C"/>
    <w:rsid w:val="000D40F4"/>
    <w:rsid w:val="000D41C0"/>
    <w:rsid w:val="000D4323"/>
    <w:rsid w:val="000D5854"/>
    <w:rsid w:val="000E0DEB"/>
    <w:rsid w:val="000E75FD"/>
    <w:rsid w:val="000E76AA"/>
    <w:rsid w:val="000E7A22"/>
    <w:rsid w:val="000F0112"/>
    <w:rsid w:val="000F09AA"/>
    <w:rsid w:val="000F112C"/>
    <w:rsid w:val="000F400F"/>
    <w:rsid w:val="000F6D84"/>
    <w:rsid w:val="000F7037"/>
    <w:rsid w:val="000F7C68"/>
    <w:rsid w:val="00106D11"/>
    <w:rsid w:val="001151C3"/>
    <w:rsid w:val="00117213"/>
    <w:rsid w:val="00120C39"/>
    <w:rsid w:val="0012255B"/>
    <w:rsid w:val="0012300D"/>
    <w:rsid w:val="00131B0C"/>
    <w:rsid w:val="001322D0"/>
    <w:rsid w:val="001343E8"/>
    <w:rsid w:val="0013667A"/>
    <w:rsid w:val="001402E8"/>
    <w:rsid w:val="00155BBF"/>
    <w:rsid w:val="00157C06"/>
    <w:rsid w:val="00165743"/>
    <w:rsid w:val="00171BC3"/>
    <w:rsid w:val="001726DE"/>
    <w:rsid w:val="00182922"/>
    <w:rsid w:val="00183098"/>
    <w:rsid w:val="00187D5E"/>
    <w:rsid w:val="001902B7"/>
    <w:rsid w:val="00191FDF"/>
    <w:rsid w:val="001948CE"/>
    <w:rsid w:val="001951EF"/>
    <w:rsid w:val="0019728B"/>
    <w:rsid w:val="001A1E0F"/>
    <w:rsid w:val="001A5440"/>
    <w:rsid w:val="001B161F"/>
    <w:rsid w:val="001B2F29"/>
    <w:rsid w:val="001B67DF"/>
    <w:rsid w:val="001C26E2"/>
    <w:rsid w:val="001C4EF8"/>
    <w:rsid w:val="001C5065"/>
    <w:rsid w:val="001C5812"/>
    <w:rsid w:val="001C66A0"/>
    <w:rsid w:val="001C6FFB"/>
    <w:rsid w:val="001D523C"/>
    <w:rsid w:val="001D5562"/>
    <w:rsid w:val="001E00B8"/>
    <w:rsid w:val="001E2375"/>
    <w:rsid w:val="001E5143"/>
    <w:rsid w:val="001E62E1"/>
    <w:rsid w:val="001E64CD"/>
    <w:rsid w:val="001F0CFC"/>
    <w:rsid w:val="001F2300"/>
    <w:rsid w:val="001F3D64"/>
    <w:rsid w:val="001F56AA"/>
    <w:rsid w:val="001F663A"/>
    <w:rsid w:val="001F74DE"/>
    <w:rsid w:val="002001E7"/>
    <w:rsid w:val="0020154E"/>
    <w:rsid w:val="002015E6"/>
    <w:rsid w:val="002017D3"/>
    <w:rsid w:val="00201C3A"/>
    <w:rsid w:val="00204AA7"/>
    <w:rsid w:val="002062B5"/>
    <w:rsid w:val="00215C11"/>
    <w:rsid w:val="00216254"/>
    <w:rsid w:val="002162EB"/>
    <w:rsid w:val="00220222"/>
    <w:rsid w:val="00220DE3"/>
    <w:rsid w:val="0022455A"/>
    <w:rsid w:val="0022481F"/>
    <w:rsid w:val="00230EE1"/>
    <w:rsid w:val="00235430"/>
    <w:rsid w:val="00235C75"/>
    <w:rsid w:val="0023769A"/>
    <w:rsid w:val="002411A4"/>
    <w:rsid w:val="002453D6"/>
    <w:rsid w:val="002477A2"/>
    <w:rsid w:val="00253C21"/>
    <w:rsid w:val="002540E4"/>
    <w:rsid w:val="002550A5"/>
    <w:rsid w:val="00255200"/>
    <w:rsid w:val="002604C9"/>
    <w:rsid w:val="00262CF6"/>
    <w:rsid w:val="00263BE2"/>
    <w:rsid w:val="0026451F"/>
    <w:rsid w:val="0026486D"/>
    <w:rsid w:val="00267210"/>
    <w:rsid w:val="00271DC4"/>
    <w:rsid w:val="00272278"/>
    <w:rsid w:val="00272B74"/>
    <w:rsid w:val="00273E42"/>
    <w:rsid w:val="002761B4"/>
    <w:rsid w:val="00277171"/>
    <w:rsid w:val="00281444"/>
    <w:rsid w:val="00286B9B"/>
    <w:rsid w:val="00287ED6"/>
    <w:rsid w:val="00290881"/>
    <w:rsid w:val="00291DB3"/>
    <w:rsid w:val="002A18CC"/>
    <w:rsid w:val="002A31B2"/>
    <w:rsid w:val="002A742A"/>
    <w:rsid w:val="002B0B7E"/>
    <w:rsid w:val="002B0CAD"/>
    <w:rsid w:val="002B3D61"/>
    <w:rsid w:val="002B46AF"/>
    <w:rsid w:val="002B5B03"/>
    <w:rsid w:val="002B5B72"/>
    <w:rsid w:val="002B5BFD"/>
    <w:rsid w:val="002B5C5F"/>
    <w:rsid w:val="002C472F"/>
    <w:rsid w:val="002C6ADE"/>
    <w:rsid w:val="002D020D"/>
    <w:rsid w:val="002D1002"/>
    <w:rsid w:val="002D237D"/>
    <w:rsid w:val="002D2AAB"/>
    <w:rsid w:val="002D6911"/>
    <w:rsid w:val="002E049E"/>
    <w:rsid w:val="002E143C"/>
    <w:rsid w:val="002E18FA"/>
    <w:rsid w:val="002E464A"/>
    <w:rsid w:val="002F2860"/>
    <w:rsid w:val="002F3844"/>
    <w:rsid w:val="002F5425"/>
    <w:rsid w:val="002F6E3A"/>
    <w:rsid w:val="00301B51"/>
    <w:rsid w:val="00302C79"/>
    <w:rsid w:val="0030532A"/>
    <w:rsid w:val="00307B82"/>
    <w:rsid w:val="003131A4"/>
    <w:rsid w:val="00313D3D"/>
    <w:rsid w:val="00313E43"/>
    <w:rsid w:val="003146BD"/>
    <w:rsid w:val="00321637"/>
    <w:rsid w:val="00323B83"/>
    <w:rsid w:val="00326565"/>
    <w:rsid w:val="003336A8"/>
    <w:rsid w:val="00333834"/>
    <w:rsid w:val="0033595E"/>
    <w:rsid w:val="00337F11"/>
    <w:rsid w:val="00341329"/>
    <w:rsid w:val="00341482"/>
    <w:rsid w:val="0034572A"/>
    <w:rsid w:val="00345FE3"/>
    <w:rsid w:val="00350079"/>
    <w:rsid w:val="0035218B"/>
    <w:rsid w:val="00354C5E"/>
    <w:rsid w:val="00355B84"/>
    <w:rsid w:val="00357D92"/>
    <w:rsid w:val="00364058"/>
    <w:rsid w:val="003708FC"/>
    <w:rsid w:val="00373BC7"/>
    <w:rsid w:val="00385EF3"/>
    <w:rsid w:val="0038639F"/>
    <w:rsid w:val="00390F91"/>
    <w:rsid w:val="0039565F"/>
    <w:rsid w:val="003971CD"/>
    <w:rsid w:val="003A2C2B"/>
    <w:rsid w:val="003A3C4B"/>
    <w:rsid w:val="003A6DA8"/>
    <w:rsid w:val="003A6E4E"/>
    <w:rsid w:val="003B1BAC"/>
    <w:rsid w:val="003B6C9A"/>
    <w:rsid w:val="003C09E8"/>
    <w:rsid w:val="003C403C"/>
    <w:rsid w:val="003C5BC8"/>
    <w:rsid w:val="003C7CA1"/>
    <w:rsid w:val="003D13DE"/>
    <w:rsid w:val="003D781D"/>
    <w:rsid w:val="003D7B0C"/>
    <w:rsid w:val="003E1D62"/>
    <w:rsid w:val="003E310B"/>
    <w:rsid w:val="003E42DD"/>
    <w:rsid w:val="003E4ED4"/>
    <w:rsid w:val="003F26B1"/>
    <w:rsid w:val="003F3F23"/>
    <w:rsid w:val="003F4CBD"/>
    <w:rsid w:val="00414811"/>
    <w:rsid w:val="00414A26"/>
    <w:rsid w:val="0042194B"/>
    <w:rsid w:val="00421A71"/>
    <w:rsid w:val="00422770"/>
    <w:rsid w:val="004232E1"/>
    <w:rsid w:val="004238AC"/>
    <w:rsid w:val="0042469B"/>
    <w:rsid w:val="004349D8"/>
    <w:rsid w:val="004351D4"/>
    <w:rsid w:val="00436F7D"/>
    <w:rsid w:val="00437A50"/>
    <w:rsid w:val="004513FB"/>
    <w:rsid w:val="00452459"/>
    <w:rsid w:val="0045578C"/>
    <w:rsid w:val="0046227B"/>
    <w:rsid w:val="00463E0D"/>
    <w:rsid w:val="00465C05"/>
    <w:rsid w:val="004661E9"/>
    <w:rsid w:val="0048071A"/>
    <w:rsid w:val="00480820"/>
    <w:rsid w:val="00482116"/>
    <w:rsid w:val="0048731C"/>
    <w:rsid w:val="0049068E"/>
    <w:rsid w:val="004910AF"/>
    <w:rsid w:val="00492EF7"/>
    <w:rsid w:val="00493099"/>
    <w:rsid w:val="00494964"/>
    <w:rsid w:val="00496E60"/>
    <w:rsid w:val="0049788F"/>
    <w:rsid w:val="004978F4"/>
    <w:rsid w:val="004A174A"/>
    <w:rsid w:val="004A19AE"/>
    <w:rsid w:val="004A3B15"/>
    <w:rsid w:val="004A7AB1"/>
    <w:rsid w:val="004A7CF9"/>
    <w:rsid w:val="004B1681"/>
    <w:rsid w:val="004B40EF"/>
    <w:rsid w:val="004B414B"/>
    <w:rsid w:val="004B4B82"/>
    <w:rsid w:val="004C5672"/>
    <w:rsid w:val="004C7980"/>
    <w:rsid w:val="004D1618"/>
    <w:rsid w:val="004D2906"/>
    <w:rsid w:val="004D3A37"/>
    <w:rsid w:val="004D4004"/>
    <w:rsid w:val="004D4F8F"/>
    <w:rsid w:val="004E0402"/>
    <w:rsid w:val="004E2A54"/>
    <w:rsid w:val="004E2BD6"/>
    <w:rsid w:val="004E3BF6"/>
    <w:rsid w:val="004E56E4"/>
    <w:rsid w:val="004E609F"/>
    <w:rsid w:val="004F0043"/>
    <w:rsid w:val="004F050B"/>
    <w:rsid w:val="004F16F9"/>
    <w:rsid w:val="004F231F"/>
    <w:rsid w:val="005017CB"/>
    <w:rsid w:val="00502790"/>
    <w:rsid w:val="005105F3"/>
    <w:rsid w:val="00510926"/>
    <w:rsid w:val="005133DE"/>
    <w:rsid w:val="0051362D"/>
    <w:rsid w:val="005142E8"/>
    <w:rsid w:val="00516F59"/>
    <w:rsid w:val="00517E50"/>
    <w:rsid w:val="005210F9"/>
    <w:rsid w:val="00521327"/>
    <w:rsid w:val="0052722E"/>
    <w:rsid w:val="005306CB"/>
    <w:rsid w:val="005308EA"/>
    <w:rsid w:val="00530C24"/>
    <w:rsid w:val="005325D0"/>
    <w:rsid w:val="00533AF5"/>
    <w:rsid w:val="0053497A"/>
    <w:rsid w:val="00534F3F"/>
    <w:rsid w:val="00535BCA"/>
    <w:rsid w:val="0054733F"/>
    <w:rsid w:val="005651F6"/>
    <w:rsid w:val="005655D8"/>
    <w:rsid w:val="00567E4A"/>
    <w:rsid w:val="00573408"/>
    <w:rsid w:val="00574A2B"/>
    <w:rsid w:val="005766E5"/>
    <w:rsid w:val="00576F89"/>
    <w:rsid w:val="00580FDD"/>
    <w:rsid w:val="00582846"/>
    <w:rsid w:val="005831CC"/>
    <w:rsid w:val="00583C44"/>
    <w:rsid w:val="00591D52"/>
    <w:rsid w:val="00591E6E"/>
    <w:rsid w:val="0059290F"/>
    <w:rsid w:val="0059504C"/>
    <w:rsid w:val="0059545F"/>
    <w:rsid w:val="005956C2"/>
    <w:rsid w:val="00597390"/>
    <w:rsid w:val="00597575"/>
    <w:rsid w:val="005A09C6"/>
    <w:rsid w:val="005A2F34"/>
    <w:rsid w:val="005A4073"/>
    <w:rsid w:val="005A527C"/>
    <w:rsid w:val="005B0B7D"/>
    <w:rsid w:val="005B2713"/>
    <w:rsid w:val="005B39A9"/>
    <w:rsid w:val="005B547C"/>
    <w:rsid w:val="005B754D"/>
    <w:rsid w:val="005C25A5"/>
    <w:rsid w:val="005C4CE0"/>
    <w:rsid w:val="005C6A22"/>
    <w:rsid w:val="005C7FF4"/>
    <w:rsid w:val="005D05F6"/>
    <w:rsid w:val="005D4CE1"/>
    <w:rsid w:val="005D6226"/>
    <w:rsid w:val="005D7AF6"/>
    <w:rsid w:val="005E2EF2"/>
    <w:rsid w:val="005E3443"/>
    <w:rsid w:val="005E54B5"/>
    <w:rsid w:val="005E76F2"/>
    <w:rsid w:val="005F6914"/>
    <w:rsid w:val="005F7866"/>
    <w:rsid w:val="005F7C13"/>
    <w:rsid w:val="00602C7E"/>
    <w:rsid w:val="00605623"/>
    <w:rsid w:val="0060776D"/>
    <w:rsid w:val="0061111D"/>
    <w:rsid w:val="00613723"/>
    <w:rsid w:val="00613F0D"/>
    <w:rsid w:val="0061437E"/>
    <w:rsid w:val="00615F19"/>
    <w:rsid w:val="00616991"/>
    <w:rsid w:val="006206D9"/>
    <w:rsid w:val="00622E56"/>
    <w:rsid w:val="0062313A"/>
    <w:rsid w:val="00624B5F"/>
    <w:rsid w:val="00624EA3"/>
    <w:rsid w:val="006307F6"/>
    <w:rsid w:val="00642A16"/>
    <w:rsid w:val="0064383D"/>
    <w:rsid w:val="00644184"/>
    <w:rsid w:val="00645A91"/>
    <w:rsid w:val="00650814"/>
    <w:rsid w:val="006540DC"/>
    <w:rsid w:val="00657264"/>
    <w:rsid w:val="006617BE"/>
    <w:rsid w:val="00663A39"/>
    <w:rsid w:val="0066450B"/>
    <w:rsid w:val="00666523"/>
    <w:rsid w:val="00666B14"/>
    <w:rsid w:val="00671476"/>
    <w:rsid w:val="00680DEB"/>
    <w:rsid w:val="00680DFC"/>
    <w:rsid w:val="00682763"/>
    <w:rsid w:val="00690D39"/>
    <w:rsid w:val="006920DB"/>
    <w:rsid w:val="006976E9"/>
    <w:rsid w:val="006B03A0"/>
    <w:rsid w:val="006B09BA"/>
    <w:rsid w:val="006B38EF"/>
    <w:rsid w:val="006B4724"/>
    <w:rsid w:val="006B78DF"/>
    <w:rsid w:val="006C3AB4"/>
    <w:rsid w:val="006C5728"/>
    <w:rsid w:val="006D0E60"/>
    <w:rsid w:val="006D42EC"/>
    <w:rsid w:val="006E1109"/>
    <w:rsid w:val="006E1416"/>
    <w:rsid w:val="006E2868"/>
    <w:rsid w:val="006E2B98"/>
    <w:rsid w:val="006E5F22"/>
    <w:rsid w:val="006E7173"/>
    <w:rsid w:val="006F419A"/>
    <w:rsid w:val="006F4681"/>
    <w:rsid w:val="00700DDB"/>
    <w:rsid w:val="007054AE"/>
    <w:rsid w:val="00705DCF"/>
    <w:rsid w:val="00711F39"/>
    <w:rsid w:val="007147C7"/>
    <w:rsid w:val="0071551F"/>
    <w:rsid w:val="00715847"/>
    <w:rsid w:val="00715C00"/>
    <w:rsid w:val="00720BBC"/>
    <w:rsid w:val="00722171"/>
    <w:rsid w:val="007231B5"/>
    <w:rsid w:val="00724421"/>
    <w:rsid w:val="00725383"/>
    <w:rsid w:val="007253AC"/>
    <w:rsid w:val="0072670D"/>
    <w:rsid w:val="00735BDC"/>
    <w:rsid w:val="00740D3B"/>
    <w:rsid w:val="00753DA8"/>
    <w:rsid w:val="007545F5"/>
    <w:rsid w:val="007568B1"/>
    <w:rsid w:val="00756EC6"/>
    <w:rsid w:val="00757746"/>
    <w:rsid w:val="00761D99"/>
    <w:rsid w:val="00764E34"/>
    <w:rsid w:val="00766A99"/>
    <w:rsid w:val="00771F51"/>
    <w:rsid w:val="0077222D"/>
    <w:rsid w:val="007818E1"/>
    <w:rsid w:val="00786866"/>
    <w:rsid w:val="00786D0B"/>
    <w:rsid w:val="00790C76"/>
    <w:rsid w:val="007924B8"/>
    <w:rsid w:val="00792C62"/>
    <w:rsid w:val="00795880"/>
    <w:rsid w:val="007A04C0"/>
    <w:rsid w:val="007A0C49"/>
    <w:rsid w:val="007A3DF5"/>
    <w:rsid w:val="007A540A"/>
    <w:rsid w:val="007B03EA"/>
    <w:rsid w:val="007B1CD7"/>
    <w:rsid w:val="007B454A"/>
    <w:rsid w:val="007B45FD"/>
    <w:rsid w:val="007B7591"/>
    <w:rsid w:val="007B7BC0"/>
    <w:rsid w:val="007C3439"/>
    <w:rsid w:val="007C7A65"/>
    <w:rsid w:val="007D0D60"/>
    <w:rsid w:val="007D4513"/>
    <w:rsid w:val="007D69C3"/>
    <w:rsid w:val="007D7096"/>
    <w:rsid w:val="007E0F0C"/>
    <w:rsid w:val="007E4865"/>
    <w:rsid w:val="007E4B5D"/>
    <w:rsid w:val="007E55AB"/>
    <w:rsid w:val="007F0A8F"/>
    <w:rsid w:val="007F0C15"/>
    <w:rsid w:val="007F1780"/>
    <w:rsid w:val="007F3628"/>
    <w:rsid w:val="007F4B04"/>
    <w:rsid w:val="0080459B"/>
    <w:rsid w:val="00807D6E"/>
    <w:rsid w:val="00814E32"/>
    <w:rsid w:val="008168B0"/>
    <w:rsid w:val="00823DA3"/>
    <w:rsid w:val="00824BCD"/>
    <w:rsid w:val="0082783A"/>
    <w:rsid w:val="00833199"/>
    <w:rsid w:val="00833510"/>
    <w:rsid w:val="0083464C"/>
    <w:rsid w:val="008361FD"/>
    <w:rsid w:val="00836892"/>
    <w:rsid w:val="00837906"/>
    <w:rsid w:val="00841513"/>
    <w:rsid w:val="00841746"/>
    <w:rsid w:val="008451D7"/>
    <w:rsid w:val="00846906"/>
    <w:rsid w:val="008469D0"/>
    <w:rsid w:val="008502A0"/>
    <w:rsid w:val="00850A18"/>
    <w:rsid w:val="0085334E"/>
    <w:rsid w:val="008535EB"/>
    <w:rsid w:val="0085499A"/>
    <w:rsid w:val="00856955"/>
    <w:rsid w:val="0086050F"/>
    <w:rsid w:val="008652ED"/>
    <w:rsid w:val="008667B2"/>
    <w:rsid w:val="00866E82"/>
    <w:rsid w:val="008717E5"/>
    <w:rsid w:val="008726B0"/>
    <w:rsid w:val="00876077"/>
    <w:rsid w:val="00876685"/>
    <w:rsid w:val="00880889"/>
    <w:rsid w:val="00882D4E"/>
    <w:rsid w:val="00884049"/>
    <w:rsid w:val="00886229"/>
    <w:rsid w:val="00886A9A"/>
    <w:rsid w:val="008919BD"/>
    <w:rsid w:val="0089205B"/>
    <w:rsid w:val="00896C34"/>
    <w:rsid w:val="00896FDD"/>
    <w:rsid w:val="008A0881"/>
    <w:rsid w:val="008A2340"/>
    <w:rsid w:val="008A56BE"/>
    <w:rsid w:val="008D0131"/>
    <w:rsid w:val="008D0BD6"/>
    <w:rsid w:val="008D654B"/>
    <w:rsid w:val="008D7642"/>
    <w:rsid w:val="008E0B8D"/>
    <w:rsid w:val="008F3B96"/>
    <w:rsid w:val="008F6472"/>
    <w:rsid w:val="009078C7"/>
    <w:rsid w:val="00911F70"/>
    <w:rsid w:val="00913687"/>
    <w:rsid w:val="00913784"/>
    <w:rsid w:val="00914957"/>
    <w:rsid w:val="00915F96"/>
    <w:rsid w:val="009336F5"/>
    <w:rsid w:val="00933E6A"/>
    <w:rsid w:val="009372EB"/>
    <w:rsid w:val="00942E9B"/>
    <w:rsid w:val="009511C0"/>
    <w:rsid w:val="009575F1"/>
    <w:rsid w:val="00957EEB"/>
    <w:rsid w:val="00957F43"/>
    <w:rsid w:val="00961073"/>
    <w:rsid w:val="00963A01"/>
    <w:rsid w:val="00970597"/>
    <w:rsid w:val="009726BB"/>
    <w:rsid w:val="009740D2"/>
    <w:rsid w:val="00980CD0"/>
    <w:rsid w:val="009824A1"/>
    <w:rsid w:val="00984B89"/>
    <w:rsid w:val="00987781"/>
    <w:rsid w:val="00990AD1"/>
    <w:rsid w:val="00990BDA"/>
    <w:rsid w:val="00993E22"/>
    <w:rsid w:val="00993FA2"/>
    <w:rsid w:val="009A1793"/>
    <w:rsid w:val="009A2045"/>
    <w:rsid w:val="009B132A"/>
    <w:rsid w:val="009B423B"/>
    <w:rsid w:val="009B482F"/>
    <w:rsid w:val="009C206A"/>
    <w:rsid w:val="009C212C"/>
    <w:rsid w:val="009C4595"/>
    <w:rsid w:val="009C6297"/>
    <w:rsid w:val="009D0A83"/>
    <w:rsid w:val="009D12E3"/>
    <w:rsid w:val="009E1775"/>
    <w:rsid w:val="009E442D"/>
    <w:rsid w:val="009E5926"/>
    <w:rsid w:val="009F185C"/>
    <w:rsid w:val="009F356E"/>
    <w:rsid w:val="00A01487"/>
    <w:rsid w:val="00A022AB"/>
    <w:rsid w:val="00A033F9"/>
    <w:rsid w:val="00A03C87"/>
    <w:rsid w:val="00A041AC"/>
    <w:rsid w:val="00A13594"/>
    <w:rsid w:val="00A139FB"/>
    <w:rsid w:val="00A14B31"/>
    <w:rsid w:val="00A173E2"/>
    <w:rsid w:val="00A25086"/>
    <w:rsid w:val="00A374D7"/>
    <w:rsid w:val="00A41151"/>
    <w:rsid w:val="00A41C82"/>
    <w:rsid w:val="00A42343"/>
    <w:rsid w:val="00A42908"/>
    <w:rsid w:val="00A4783F"/>
    <w:rsid w:val="00A50DE7"/>
    <w:rsid w:val="00A51BCD"/>
    <w:rsid w:val="00A5244A"/>
    <w:rsid w:val="00A52CF8"/>
    <w:rsid w:val="00A53308"/>
    <w:rsid w:val="00A540AD"/>
    <w:rsid w:val="00A56E4A"/>
    <w:rsid w:val="00A74350"/>
    <w:rsid w:val="00A81A13"/>
    <w:rsid w:val="00A844E4"/>
    <w:rsid w:val="00A869AC"/>
    <w:rsid w:val="00A86AAF"/>
    <w:rsid w:val="00A86D81"/>
    <w:rsid w:val="00A87AB7"/>
    <w:rsid w:val="00A9167D"/>
    <w:rsid w:val="00A971CB"/>
    <w:rsid w:val="00AA16DF"/>
    <w:rsid w:val="00AA18A8"/>
    <w:rsid w:val="00AA432C"/>
    <w:rsid w:val="00AA5BD3"/>
    <w:rsid w:val="00AA63AA"/>
    <w:rsid w:val="00AB0D5E"/>
    <w:rsid w:val="00AB439C"/>
    <w:rsid w:val="00AB48B1"/>
    <w:rsid w:val="00AB4BA6"/>
    <w:rsid w:val="00AB53A7"/>
    <w:rsid w:val="00AC1D22"/>
    <w:rsid w:val="00AC2728"/>
    <w:rsid w:val="00AC2EB8"/>
    <w:rsid w:val="00AC4679"/>
    <w:rsid w:val="00AC4D8F"/>
    <w:rsid w:val="00AC69C3"/>
    <w:rsid w:val="00AD1FEB"/>
    <w:rsid w:val="00AD2FDF"/>
    <w:rsid w:val="00AD319F"/>
    <w:rsid w:val="00AD46E9"/>
    <w:rsid w:val="00AD7EBC"/>
    <w:rsid w:val="00AE3790"/>
    <w:rsid w:val="00AE463E"/>
    <w:rsid w:val="00AE56A1"/>
    <w:rsid w:val="00AE5BE0"/>
    <w:rsid w:val="00AE6B04"/>
    <w:rsid w:val="00AE7983"/>
    <w:rsid w:val="00AF11C8"/>
    <w:rsid w:val="00AF1841"/>
    <w:rsid w:val="00AF3801"/>
    <w:rsid w:val="00AF53E2"/>
    <w:rsid w:val="00AF5608"/>
    <w:rsid w:val="00AF5894"/>
    <w:rsid w:val="00AF73BE"/>
    <w:rsid w:val="00B0048C"/>
    <w:rsid w:val="00B02138"/>
    <w:rsid w:val="00B06627"/>
    <w:rsid w:val="00B10BEC"/>
    <w:rsid w:val="00B12EEC"/>
    <w:rsid w:val="00B13AA0"/>
    <w:rsid w:val="00B1454D"/>
    <w:rsid w:val="00B15DFF"/>
    <w:rsid w:val="00B16659"/>
    <w:rsid w:val="00B2531B"/>
    <w:rsid w:val="00B32910"/>
    <w:rsid w:val="00B33E8D"/>
    <w:rsid w:val="00B34542"/>
    <w:rsid w:val="00B365D4"/>
    <w:rsid w:val="00B402B3"/>
    <w:rsid w:val="00B40A3B"/>
    <w:rsid w:val="00B40DCD"/>
    <w:rsid w:val="00B42DD8"/>
    <w:rsid w:val="00B42E51"/>
    <w:rsid w:val="00B43DD6"/>
    <w:rsid w:val="00B54B4D"/>
    <w:rsid w:val="00B57DED"/>
    <w:rsid w:val="00B679C9"/>
    <w:rsid w:val="00B67B61"/>
    <w:rsid w:val="00B71FBD"/>
    <w:rsid w:val="00B725DB"/>
    <w:rsid w:val="00B72E9A"/>
    <w:rsid w:val="00B73F14"/>
    <w:rsid w:val="00B8331E"/>
    <w:rsid w:val="00B8342D"/>
    <w:rsid w:val="00B83D92"/>
    <w:rsid w:val="00B856C9"/>
    <w:rsid w:val="00B85C14"/>
    <w:rsid w:val="00B878BF"/>
    <w:rsid w:val="00B92EAA"/>
    <w:rsid w:val="00B965BB"/>
    <w:rsid w:val="00BA1182"/>
    <w:rsid w:val="00BA6482"/>
    <w:rsid w:val="00BB1DE6"/>
    <w:rsid w:val="00BB4BDD"/>
    <w:rsid w:val="00BB7BE9"/>
    <w:rsid w:val="00BB7C18"/>
    <w:rsid w:val="00BC3DB7"/>
    <w:rsid w:val="00BC4BB1"/>
    <w:rsid w:val="00BC65D1"/>
    <w:rsid w:val="00BC69AC"/>
    <w:rsid w:val="00BD5E92"/>
    <w:rsid w:val="00BD6DEF"/>
    <w:rsid w:val="00BD7A89"/>
    <w:rsid w:val="00BD7B08"/>
    <w:rsid w:val="00BE0F4E"/>
    <w:rsid w:val="00BE21AA"/>
    <w:rsid w:val="00BE275F"/>
    <w:rsid w:val="00BE315B"/>
    <w:rsid w:val="00BE3565"/>
    <w:rsid w:val="00BE612A"/>
    <w:rsid w:val="00BE74A4"/>
    <w:rsid w:val="00BF0612"/>
    <w:rsid w:val="00BF2E8D"/>
    <w:rsid w:val="00BF3019"/>
    <w:rsid w:val="00BF3759"/>
    <w:rsid w:val="00BF3D6E"/>
    <w:rsid w:val="00BF4675"/>
    <w:rsid w:val="00BF7180"/>
    <w:rsid w:val="00C077FC"/>
    <w:rsid w:val="00C12BA0"/>
    <w:rsid w:val="00C139D1"/>
    <w:rsid w:val="00C14731"/>
    <w:rsid w:val="00C14B4A"/>
    <w:rsid w:val="00C151F1"/>
    <w:rsid w:val="00C1572F"/>
    <w:rsid w:val="00C20726"/>
    <w:rsid w:val="00C20F5A"/>
    <w:rsid w:val="00C20F71"/>
    <w:rsid w:val="00C21021"/>
    <w:rsid w:val="00C2213A"/>
    <w:rsid w:val="00C23235"/>
    <w:rsid w:val="00C24770"/>
    <w:rsid w:val="00C253E4"/>
    <w:rsid w:val="00C25AB0"/>
    <w:rsid w:val="00C25AD6"/>
    <w:rsid w:val="00C2687F"/>
    <w:rsid w:val="00C26930"/>
    <w:rsid w:val="00C2797C"/>
    <w:rsid w:val="00C32663"/>
    <w:rsid w:val="00C37AA3"/>
    <w:rsid w:val="00C408EA"/>
    <w:rsid w:val="00C42EFE"/>
    <w:rsid w:val="00C4415D"/>
    <w:rsid w:val="00C450A2"/>
    <w:rsid w:val="00C53C62"/>
    <w:rsid w:val="00C57F0D"/>
    <w:rsid w:val="00C60772"/>
    <w:rsid w:val="00C60C25"/>
    <w:rsid w:val="00C62A84"/>
    <w:rsid w:val="00C63FBE"/>
    <w:rsid w:val="00C666CF"/>
    <w:rsid w:val="00C6764C"/>
    <w:rsid w:val="00C70479"/>
    <w:rsid w:val="00C7272A"/>
    <w:rsid w:val="00C755A8"/>
    <w:rsid w:val="00C87D30"/>
    <w:rsid w:val="00C907BC"/>
    <w:rsid w:val="00C91302"/>
    <w:rsid w:val="00C92F98"/>
    <w:rsid w:val="00C92FC8"/>
    <w:rsid w:val="00C973CA"/>
    <w:rsid w:val="00CA07ED"/>
    <w:rsid w:val="00CA0B94"/>
    <w:rsid w:val="00CA1513"/>
    <w:rsid w:val="00CA7598"/>
    <w:rsid w:val="00CB1B97"/>
    <w:rsid w:val="00CB4444"/>
    <w:rsid w:val="00CB557E"/>
    <w:rsid w:val="00CB7AA9"/>
    <w:rsid w:val="00CB7E58"/>
    <w:rsid w:val="00CC6297"/>
    <w:rsid w:val="00CD06D3"/>
    <w:rsid w:val="00CD2121"/>
    <w:rsid w:val="00CD2FB6"/>
    <w:rsid w:val="00CD39B2"/>
    <w:rsid w:val="00CD4ABC"/>
    <w:rsid w:val="00CE54AD"/>
    <w:rsid w:val="00CE7176"/>
    <w:rsid w:val="00CE7275"/>
    <w:rsid w:val="00CF0D7E"/>
    <w:rsid w:val="00CF2071"/>
    <w:rsid w:val="00CF215A"/>
    <w:rsid w:val="00CF5803"/>
    <w:rsid w:val="00CF62ED"/>
    <w:rsid w:val="00D02C14"/>
    <w:rsid w:val="00D02D7B"/>
    <w:rsid w:val="00D02FBA"/>
    <w:rsid w:val="00D0522E"/>
    <w:rsid w:val="00D11603"/>
    <w:rsid w:val="00D1220B"/>
    <w:rsid w:val="00D12FF5"/>
    <w:rsid w:val="00D13A26"/>
    <w:rsid w:val="00D1458A"/>
    <w:rsid w:val="00D15AA8"/>
    <w:rsid w:val="00D2098D"/>
    <w:rsid w:val="00D211C7"/>
    <w:rsid w:val="00D24BB5"/>
    <w:rsid w:val="00D25B21"/>
    <w:rsid w:val="00D26789"/>
    <w:rsid w:val="00D30806"/>
    <w:rsid w:val="00D33A3E"/>
    <w:rsid w:val="00D37FA0"/>
    <w:rsid w:val="00D41CCC"/>
    <w:rsid w:val="00D4257C"/>
    <w:rsid w:val="00D44003"/>
    <w:rsid w:val="00D5224C"/>
    <w:rsid w:val="00D5541F"/>
    <w:rsid w:val="00D55F3D"/>
    <w:rsid w:val="00D5607B"/>
    <w:rsid w:val="00D631AB"/>
    <w:rsid w:val="00D6557B"/>
    <w:rsid w:val="00D66E00"/>
    <w:rsid w:val="00D70BD1"/>
    <w:rsid w:val="00D71C99"/>
    <w:rsid w:val="00D71DAC"/>
    <w:rsid w:val="00D72304"/>
    <w:rsid w:val="00D72DB7"/>
    <w:rsid w:val="00D730FA"/>
    <w:rsid w:val="00D77BB9"/>
    <w:rsid w:val="00D812FE"/>
    <w:rsid w:val="00D81393"/>
    <w:rsid w:val="00D85B99"/>
    <w:rsid w:val="00D86475"/>
    <w:rsid w:val="00D8734C"/>
    <w:rsid w:val="00D93A25"/>
    <w:rsid w:val="00D9655E"/>
    <w:rsid w:val="00D96B57"/>
    <w:rsid w:val="00DA0212"/>
    <w:rsid w:val="00DA19E7"/>
    <w:rsid w:val="00DA2D51"/>
    <w:rsid w:val="00DB249F"/>
    <w:rsid w:val="00DB35E6"/>
    <w:rsid w:val="00DB5494"/>
    <w:rsid w:val="00DB5650"/>
    <w:rsid w:val="00DB5A80"/>
    <w:rsid w:val="00DB6CA4"/>
    <w:rsid w:val="00DB78BF"/>
    <w:rsid w:val="00DC2836"/>
    <w:rsid w:val="00DD04F4"/>
    <w:rsid w:val="00DD165E"/>
    <w:rsid w:val="00DD2F88"/>
    <w:rsid w:val="00DD33A8"/>
    <w:rsid w:val="00DD36A7"/>
    <w:rsid w:val="00DD4B13"/>
    <w:rsid w:val="00DD7DB7"/>
    <w:rsid w:val="00DE1696"/>
    <w:rsid w:val="00DE1BBC"/>
    <w:rsid w:val="00DE22FD"/>
    <w:rsid w:val="00DE2A97"/>
    <w:rsid w:val="00DE79AA"/>
    <w:rsid w:val="00DF09A6"/>
    <w:rsid w:val="00DF1362"/>
    <w:rsid w:val="00DF47E4"/>
    <w:rsid w:val="00DF53AC"/>
    <w:rsid w:val="00DF7F0B"/>
    <w:rsid w:val="00E020C8"/>
    <w:rsid w:val="00E034B3"/>
    <w:rsid w:val="00E04156"/>
    <w:rsid w:val="00E05847"/>
    <w:rsid w:val="00E0741F"/>
    <w:rsid w:val="00E07971"/>
    <w:rsid w:val="00E07C9D"/>
    <w:rsid w:val="00E149D6"/>
    <w:rsid w:val="00E15673"/>
    <w:rsid w:val="00E15BBA"/>
    <w:rsid w:val="00E15E90"/>
    <w:rsid w:val="00E16281"/>
    <w:rsid w:val="00E176FF"/>
    <w:rsid w:val="00E2061D"/>
    <w:rsid w:val="00E22CBE"/>
    <w:rsid w:val="00E23F81"/>
    <w:rsid w:val="00E2513F"/>
    <w:rsid w:val="00E272E2"/>
    <w:rsid w:val="00E33487"/>
    <w:rsid w:val="00E40828"/>
    <w:rsid w:val="00E469EF"/>
    <w:rsid w:val="00E475A4"/>
    <w:rsid w:val="00E518F0"/>
    <w:rsid w:val="00E52C0D"/>
    <w:rsid w:val="00E52C2E"/>
    <w:rsid w:val="00E53B69"/>
    <w:rsid w:val="00E56081"/>
    <w:rsid w:val="00E60B28"/>
    <w:rsid w:val="00E62F23"/>
    <w:rsid w:val="00E775A4"/>
    <w:rsid w:val="00E80786"/>
    <w:rsid w:val="00E857D7"/>
    <w:rsid w:val="00E866A2"/>
    <w:rsid w:val="00E91532"/>
    <w:rsid w:val="00E91806"/>
    <w:rsid w:val="00E92A81"/>
    <w:rsid w:val="00E960DE"/>
    <w:rsid w:val="00E9623F"/>
    <w:rsid w:val="00E970E2"/>
    <w:rsid w:val="00EA1301"/>
    <w:rsid w:val="00EA235B"/>
    <w:rsid w:val="00EA2E33"/>
    <w:rsid w:val="00EA37A1"/>
    <w:rsid w:val="00EA60D1"/>
    <w:rsid w:val="00EA70A0"/>
    <w:rsid w:val="00EB3E76"/>
    <w:rsid w:val="00EB52D5"/>
    <w:rsid w:val="00EB6A66"/>
    <w:rsid w:val="00EC6E80"/>
    <w:rsid w:val="00ED2216"/>
    <w:rsid w:val="00ED44C8"/>
    <w:rsid w:val="00ED686B"/>
    <w:rsid w:val="00EE19BA"/>
    <w:rsid w:val="00EE2169"/>
    <w:rsid w:val="00EE3295"/>
    <w:rsid w:val="00EE41FF"/>
    <w:rsid w:val="00EE4B0D"/>
    <w:rsid w:val="00EF7552"/>
    <w:rsid w:val="00F0380C"/>
    <w:rsid w:val="00F03D4D"/>
    <w:rsid w:val="00F03ECF"/>
    <w:rsid w:val="00F04D94"/>
    <w:rsid w:val="00F05A2F"/>
    <w:rsid w:val="00F05DCE"/>
    <w:rsid w:val="00F1012F"/>
    <w:rsid w:val="00F130AF"/>
    <w:rsid w:val="00F215C8"/>
    <w:rsid w:val="00F2209D"/>
    <w:rsid w:val="00F302AD"/>
    <w:rsid w:val="00F30723"/>
    <w:rsid w:val="00F30B0E"/>
    <w:rsid w:val="00F322CA"/>
    <w:rsid w:val="00F33E3E"/>
    <w:rsid w:val="00F351BF"/>
    <w:rsid w:val="00F35E72"/>
    <w:rsid w:val="00F361AD"/>
    <w:rsid w:val="00F40B80"/>
    <w:rsid w:val="00F40CA9"/>
    <w:rsid w:val="00F41650"/>
    <w:rsid w:val="00F517EE"/>
    <w:rsid w:val="00F53846"/>
    <w:rsid w:val="00F55CA8"/>
    <w:rsid w:val="00F56FF6"/>
    <w:rsid w:val="00F61BB2"/>
    <w:rsid w:val="00F6763D"/>
    <w:rsid w:val="00F72763"/>
    <w:rsid w:val="00F751F9"/>
    <w:rsid w:val="00F756C5"/>
    <w:rsid w:val="00F805D8"/>
    <w:rsid w:val="00F806EC"/>
    <w:rsid w:val="00F80A84"/>
    <w:rsid w:val="00F85EE1"/>
    <w:rsid w:val="00F860ED"/>
    <w:rsid w:val="00F90CC5"/>
    <w:rsid w:val="00F93A2A"/>
    <w:rsid w:val="00F93BB7"/>
    <w:rsid w:val="00FA0065"/>
    <w:rsid w:val="00FA0B29"/>
    <w:rsid w:val="00FA10DE"/>
    <w:rsid w:val="00FA205F"/>
    <w:rsid w:val="00FA3DAD"/>
    <w:rsid w:val="00FA411B"/>
    <w:rsid w:val="00FA5F60"/>
    <w:rsid w:val="00FA7A04"/>
    <w:rsid w:val="00FB08D5"/>
    <w:rsid w:val="00FB15A9"/>
    <w:rsid w:val="00FB4415"/>
    <w:rsid w:val="00FB5DAA"/>
    <w:rsid w:val="00FB6BFA"/>
    <w:rsid w:val="00FC2917"/>
    <w:rsid w:val="00FC2F38"/>
    <w:rsid w:val="00FC6899"/>
    <w:rsid w:val="00FD27E3"/>
    <w:rsid w:val="00FD54B9"/>
    <w:rsid w:val="00FD6C79"/>
    <w:rsid w:val="00FD6D63"/>
    <w:rsid w:val="00FE4C07"/>
    <w:rsid w:val="00FF0D24"/>
    <w:rsid w:val="00FF1295"/>
    <w:rsid w:val="00FF281F"/>
    <w:rsid w:val="00FF3B24"/>
    <w:rsid w:val="00FF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0FD0F"/>
  <w15:docId w15:val="{5ADF6902-A2D1-4B61-BCF0-60DD77236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2343"/>
  </w:style>
  <w:style w:type="paragraph" w:styleId="Heading1">
    <w:name w:val="heading 1"/>
    <w:basedOn w:val="Normal"/>
    <w:next w:val="Normal"/>
    <w:qFormat/>
    <w:rsid w:val="008F3B96"/>
    <w:pPr>
      <w:keepNext/>
      <w:keepLines/>
      <w:numPr>
        <w:numId w:val="4"/>
      </w:numPr>
      <w:spacing w:before="240" w:after="60"/>
      <w:jc w:val="both"/>
      <w:outlineLvl w:val="0"/>
    </w:pPr>
    <w:rPr>
      <w:rFonts w:ascii="Arial" w:hAnsi="Arial"/>
      <w:b/>
      <w:kern w:val="28"/>
      <w:sz w:val="24"/>
    </w:rPr>
  </w:style>
  <w:style w:type="paragraph" w:styleId="Heading2">
    <w:name w:val="heading 2"/>
    <w:basedOn w:val="Normal"/>
    <w:next w:val="Normal"/>
    <w:qFormat/>
    <w:rsid w:val="008F3B96"/>
    <w:pPr>
      <w:keepNext/>
      <w:keepLines/>
      <w:numPr>
        <w:ilvl w:val="1"/>
        <w:numId w:val="4"/>
      </w:numPr>
      <w:spacing w:before="120" w:after="60"/>
      <w:jc w:val="both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8F3B96"/>
    <w:pPr>
      <w:keepNext/>
      <w:keepLines/>
      <w:numPr>
        <w:ilvl w:val="2"/>
        <w:numId w:val="4"/>
      </w:numPr>
      <w:spacing w:before="120" w:after="60"/>
      <w:jc w:val="both"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next w:val="Normal"/>
    <w:qFormat/>
    <w:rsid w:val="008F3B96"/>
    <w:pPr>
      <w:keepNext/>
      <w:keepLines/>
      <w:numPr>
        <w:ilvl w:val="3"/>
        <w:numId w:val="4"/>
      </w:numPr>
      <w:spacing w:before="120" w:after="60"/>
      <w:jc w:val="both"/>
      <w:outlineLvl w:val="3"/>
    </w:pPr>
    <w:rPr>
      <w:rFonts w:ascii="Arial" w:hAnsi="Arial"/>
      <w:b/>
      <w:sz w:val="22"/>
    </w:rPr>
  </w:style>
  <w:style w:type="paragraph" w:styleId="Heading5">
    <w:name w:val="heading 5"/>
    <w:basedOn w:val="Heading4"/>
    <w:next w:val="Normal"/>
    <w:qFormat/>
    <w:rsid w:val="008F3B96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qFormat/>
    <w:rsid w:val="008F3B96"/>
    <w:pPr>
      <w:numPr>
        <w:ilvl w:val="5"/>
      </w:numPr>
      <w:outlineLvl w:val="5"/>
    </w:pPr>
    <w:rPr>
      <w:sz w:val="20"/>
    </w:rPr>
  </w:style>
  <w:style w:type="paragraph" w:styleId="Heading7">
    <w:name w:val="heading 7"/>
    <w:basedOn w:val="Normal"/>
    <w:next w:val="Normal"/>
    <w:qFormat/>
    <w:rsid w:val="008F3B96"/>
    <w:pPr>
      <w:keepNext/>
      <w:numPr>
        <w:ilvl w:val="6"/>
        <w:numId w:val="4"/>
      </w:numPr>
      <w:spacing w:before="120" w:after="60"/>
      <w:jc w:val="both"/>
      <w:outlineLvl w:val="6"/>
    </w:pPr>
    <w:rPr>
      <w:rFonts w:ascii="Arial" w:hAnsi="Arial"/>
      <w:b/>
    </w:rPr>
  </w:style>
  <w:style w:type="paragraph" w:styleId="Heading8">
    <w:name w:val="heading 8"/>
    <w:basedOn w:val="Normal"/>
    <w:next w:val="Normal"/>
    <w:qFormat/>
    <w:rsid w:val="008F3B96"/>
    <w:pPr>
      <w:keepNext/>
      <w:numPr>
        <w:ilvl w:val="7"/>
        <w:numId w:val="4"/>
      </w:numPr>
      <w:jc w:val="both"/>
      <w:outlineLvl w:val="7"/>
    </w:pPr>
    <w:rPr>
      <w:rFonts w:ascii="Arial" w:hAnsi="Arial"/>
      <w:outline/>
      <w:color w:val="FFFFFF"/>
      <w:sz w:val="96"/>
      <w14:textOutline w14:w="9525" w14:cap="flat" w14:cmpd="sng" w14:algn="ctr">
        <w14:solidFill>
          <w14:srgbClr w14:val="FFFFFF"/>
        </w14:solidFill>
        <w14:prstDash w14:val="solid"/>
        <w14:round/>
      </w14:textOutline>
      <w14:textFill>
        <w14:noFill/>
      </w14:textFill>
    </w:rPr>
  </w:style>
  <w:style w:type="paragraph" w:styleId="Heading9">
    <w:name w:val="heading 9"/>
    <w:basedOn w:val="Normal"/>
    <w:next w:val="Normal"/>
    <w:qFormat/>
    <w:rsid w:val="008F3B96"/>
    <w:pPr>
      <w:keepNext/>
      <w:numPr>
        <w:ilvl w:val="8"/>
        <w:numId w:val="4"/>
      </w:numPr>
      <w:jc w:val="both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F3B96"/>
    <w:pPr>
      <w:jc w:val="center"/>
    </w:pPr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rsid w:val="008F3B96"/>
    <w:rPr>
      <w:rFonts w:ascii="Arial" w:hAnsi="Arial" w:cs="Arial"/>
      <w:i/>
      <w:iCs/>
    </w:rPr>
  </w:style>
  <w:style w:type="paragraph" w:styleId="BodyTextIndent">
    <w:name w:val="Body Text Indent"/>
    <w:basedOn w:val="Normal"/>
    <w:rsid w:val="008F3B96"/>
    <w:pPr>
      <w:ind w:left="720"/>
    </w:pPr>
    <w:rPr>
      <w:rFonts w:ascii="Arial" w:hAnsi="Arial" w:cs="Arial"/>
      <w:sz w:val="18"/>
    </w:rPr>
  </w:style>
  <w:style w:type="paragraph" w:styleId="BodyText2">
    <w:name w:val="Body Text 2"/>
    <w:basedOn w:val="Normal"/>
    <w:rsid w:val="008F3B96"/>
    <w:rPr>
      <w:rFonts w:ascii="Arial" w:hAnsi="Arial"/>
      <w:sz w:val="18"/>
    </w:rPr>
  </w:style>
  <w:style w:type="paragraph" w:customStyle="1" w:styleId="ProjectActivities-Bullets">
    <w:name w:val="Project Activities - Bullets"/>
    <w:basedOn w:val="Normal"/>
    <w:rsid w:val="008F3B96"/>
    <w:pPr>
      <w:tabs>
        <w:tab w:val="num" w:pos="720"/>
      </w:tabs>
      <w:ind w:left="720" w:hanging="720"/>
      <w:jc w:val="both"/>
    </w:pPr>
    <w:rPr>
      <w:rFonts w:ascii="Arial" w:hAnsi="Arial"/>
    </w:rPr>
  </w:style>
  <w:style w:type="paragraph" w:styleId="TableofAuthorities">
    <w:name w:val="table of authorities"/>
    <w:basedOn w:val="Normal"/>
    <w:semiHidden/>
    <w:rsid w:val="008F3B96"/>
    <w:pPr>
      <w:tabs>
        <w:tab w:val="right" w:leader="dot" w:pos="7560"/>
      </w:tabs>
      <w:ind w:left="1440" w:hanging="360"/>
      <w:jc w:val="both"/>
    </w:pPr>
    <w:rPr>
      <w:rFonts w:ascii="Arial" w:hAnsi="Arial"/>
      <w:spacing w:val="-5"/>
    </w:rPr>
  </w:style>
  <w:style w:type="paragraph" w:customStyle="1" w:styleId="ListBullet1">
    <w:name w:val="List Bullet 1"/>
    <w:aliases w:val="lb1"/>
    <w:basedOn w:val="Normal"/>
    <w:rsid w:val="008F3B96"/>
    <w:pPr>
      <w:tabs>
        <w:tab w:val="num" w:pos="360"/>
      </w:tabs>
      <w:ind w:left="360" w:hanging="360"/>
    </w:pPr>
  </w:style>
  <w:style w:type="paragraph" w:styleId="Caption">
    <w:name w:val="caption"/>
    <w:basedOn w:val="Normal"/>
    <w:next w:val="Normal"/>
    <w:link w:val="CaptionChar1"/>
    <w:uiPriority w:val="35"/>
    <w:qFormat/>
    <w:rsid w:val="008F3B96"/>
    <w:pPr>
      <w:keepNext/>
      <w:keepLines/>
      <w:spacing w:before="240" w:after="120"/>
      <w:jc w:val="center"/>
      <w:outlineLvl w:val="7"/>
    </w:pPr>
    <w:rPr>
      <w:rFonts w:ascii="Arial" w:hAnsi="Arial"/>
      <w:b/>
    </w:rPr>
  </w:style>
  <w:style w:type="paragraph" w:customStyle="1" w:styleId="Column-Operation">
    <w:name w:val="Column - Operation"/>
    <w:basedOn w:val="Normal"/>
    <w:rsid w:val="008F3B96"/>
    <w:pPr>
      <w:keepNext/>
      <w:keepLines/>
      <w:spacing w:before="60" w:after="60"/>
      <w:jc w:val="both"/>
      <w:outlineLvl w:val="7"/>
    </w:pPr>
    <w:rPr>
      <w:rFonts w:ascii="Arial" w:hAnsi="Arial"/>
    </w:rPr>
  </w:style>
  <w:style w:type="paragraph" w:customStyle="1" w:styleId="Column-GotoArrow">
    <w:name w:val="Column - Goto Arrow"/>
    <w:basedOn w:val="Normal"/>
    <w:rsid w:val="008F3B96"/>
    <w:pPr>
      <w:keepNext/>
      <w:keepLines/>
      <w:spacing w:before="60" w:after="60"/>
      <w:jc w:val="center"/>
      <w:outlineLvl w:val="7"/>
    </w:pPr>
    <w:rPr>
      <w:rFonts w:ascii="Arial" w:hAnsi="Arial"/>
    </w:rPr>
  </w:style>
  <w:style w:type="paragraph" w:customStyle="1" w:styleId="TableCell">
    <w:name w:val="Table Cell"/>
    <w:rsid w:val="008F3B96"/>
    <w:pPr>
      <w:spacing w:before="40" w:after="40"/>
    </w:pPr>
    <w:rPr>
      <w:rFonts w:ascii="Arial" w:hAnsi="Arial"/>
    </w:rPr>
  </w:style>
  <w:style w:type="paragraph" w:customStyle="1" w:styleId="Art">
    <w:name w:val="Art"/>
    <w:basedOn w:val="Normal"/>
    <w:rsid w:val="008F3B96"/>
    <w:pPr>
      <w:keepNext/>
      <w:spacing w:before="60" w:after="60"/>
      <w:jc w:val="center"/>
    </w:pPr>
  </w:style>
  <w:style w:type="paragraph" w:styleId="Footer">
    <w:name w:val="footer"/>
    <w:basedOn w:val="Normal"/>
    <w:rsid w:val="008F3B96"/>
    <w:pPr>
      <w:tabs>
        <w:tab w:val="center" w:pos="4320"/>
        <w:tab w:val="right" w:pos="8640"/>
      </w:tabs>
      <w:jc w:val="both"/>
      <w:outlineLvl w:val="7"/>
    </w:pPr>
    <w:rPr>
      <w:rFonts w:ascii="Arial" w:hAnsi="Arial"/>
    </w:rPr>
  </w:style>
  <w:style w:type="paragraph" w:styleId="BodyTextIndent2">
    <w:name w:val="Body Text Indent 2"/>
    <w:basedOn w:val="Normal"/>
    <w:rsid w:val="008F3B96"/>
    <w:pPr>
      <w:ind w:left="1440" w:hanging="1440"/>
    </w:pPr>
    <w:rPr>
      <w:rFonts w:ascii="Arial" w:hAnsi="Arial"/>
      <w:sz w:val="18"/>
    </w:rPr>
  </w:style>
  <w:style w:type="paragraph" w:styleId="BodyText3">
    <w:name w:val="Body Text 3"/>
    <w:basedOn w:val="Normal"/>
    <w:rsid w:val="008F3B96"/>
    <w:rPr>
      <w:rFonts w:ascii="Arial" w:hAnsi="Arial" w:cs="Arial"/>
      <w:b/>
      <w:bCs/>
      <w:i/>
      <w:iCs/>
    </w:rPr>
  </w:style>
  <w:style w:type="paragraph" w:styleId="BalloonText">
    <w:name w:val="Balloon Text"/>
    <w:basedOn w:val="Normal"/>
    <w:semiHidden/>
    <w:rsid w:val="00AB439C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3E8D"/>
    <w:pPr>
      <w:shd w:val="clear" w:color="auto" w:fill="000080"/>
    </w:pPr>
    <w:rPr>
      <w:rFonts w:ascii="Tahoma" w:hAnsi="Tahoma" w:cs="Tahoma"/>
    </w:rPr>
  </w:style>
  <w:style w:type="paragraph" w:customStyle="1" w:styleId="NormalInd">
    <w:name w:val="Normal Ind"/>
    <w:basedOn w:val="Normal"/>
    <w:rsid w:val="009C4595"/>
    <w:pPr>
      <w:numPr>
        <w:numId w:val="1"/>
      </w:numPr>
      <w:tabs>
        <w:tab w:val="clear" w:pos="425"/>
      </w:tabs>
      <w:spacing w:before="200" w:after="40"/>
      <w:ind w:left="360" w:hanging="360"/>
      <w:jc w:val="both"/>
    </w:pPr>
    <w:rPr>
      <w:rFonts w:ascii="Arial" w:hAnsi="Arial"/>
      <w:sz w:val="24"/>
    </w:rPr>
  </w:style>
  <w:style w:type="paragraph" w:customStyle="1" w:styleId="Default">
    <w:name w:val="Default"/>
    <w:rsid w:val="00756EC6"/>
    <w:pPr>
      <w:autoSpaceDE w:val="0"/>
      <w:autoSpaceDN w:val="0"/>
      <w:adjustRightInd w:val="0"/>
    </w:pPr>
    <w:rPr>
      <w:rFonts w:ascii="Arial,Bold" w:eastAsia="MS Mincho" w:hAnsi="Arial,Bold" w:cs="Arial,Bold"/>
      <w:lang w:eastAsia="ja-JP"/>
    </w:rPr>
  </w:style>
  <w:style w:type="table" w:styleId="TableGrid">
    <w:name w:val="Table Grid"/>
    <w:basedOn w:val="TableNormal"/>
    <w:uiPriority w:val="59"/>
    <w:rsid w:val="00933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D71DAC"/>
    <w:pPr>
      <w:numPr>
        <w:numId w:val="2"/>
      </w:numPr>
    </w:pPr>
    <w:rPr>
      <w:rFonts w:ascii="Arial" w:hAnsi="Arial"/>
    </w:rPr>
  </w:style>
  <w:style w:type="character" w:styleId="Hyperlink">
    <w:name w:val="Hyperlink"/>
    <w:basedOn w:val="DefaultParagraphFont"/>
    <w:rsid w:val="00D02FBA"/>
    <w:rPr>
      <w:color w:val="0000FF"/>
      <w:u w:val="single"/>
    </w:rPr>
  </w:style>
  <w:style w:type="character" w:styleId="FollowedHyperlink">
    <w:name w:val="FollowedHyperlink"/>
    <w:basedOn w:val="DefaultParagraphFont"/>
    <w:rsid w:val="00025DCC"/>
    <w:rPr>
      <w:color w:val="800080"/>
      <w:u w:val="single"/>
    </w:rPr>
  </w:style>
  <w:style w:type="character" w:customStyle="1" w:styleId="CaptionChar1">
    <w:name w:val="Caption Char1"/>
    <w:basedOn w:val="DefaultParagraphFont"/>
    <w:link w:val="Caption"/>
    <w:rsid w:val="00993FA2"/>
    <w:rPr>
      <w:rFonts w:ascii="Arial" w:hAnsi="Arial"/>
      <w:b/>
      <w:lang w:val="en-US" w:eastAsia="en-US" w:bidi="ar-SA"/>
    </w:rPr>
  </w:style>
  <w:style w:type="paragraph" w:styleId="ListBullet2">
    <w:name w:val="List Bullet 2"/>
    <w:basedOn w:val="Normal"/>
    <w:autoRedefine/>
    <w:rsid w:val="007F0C15"/>
    <w:pPr>
      <w:numPr>
        <w:numId w:val="3"/>
      </w:numPr>
    </w:pPr>
    <w:rPr>
      <w:rFonts w:ascii="Arial" w:hAnsi="Arial"/>
    </w:rPr>
  </w:style>
  <w:style w:type="character" w:customStyle="1" w:styleId="Heading3Char">
    <w:name w:val="Heading 3 Char"/>
    <w:basedOn w:val="DefaultParagraphFont"/>
    <w:link w:val="Heading3"/>
    <w:rsid w:val="00D4400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A0B29"/>
  </w:style>
  <w:style w:type="paragraph" w:styleId="ListParagraph">
    <w:name w:val="List Paragraph"/>
    <w:basedOn w:val="Normal"/>
    <w:uiPriority w:val="34"/>
    <w:qFormat/>
    <w:rsid w:val="000557D8"/>
    <w:pPr>
      <w:ind w:left="720"/>
    </w:pPr>
  </w:style>
  <w:style w:type="character" w:customStyle="1" w:styleId="BodyTextChar">
    <w:name w:val="Body Text Char"/>
    <w:basedOn w:val="DefaultParagraphFont"/>
    <w:link w:val="BodyText"/>
    <w:rsid w:val="00C91302"/>
    <w:rPr>
      <w:rFonts w:ascii="Arial" w:hAnsi="Arial" w:cs="Arial"/>
      <w:i/>
      <w:iCs/>
    </w:rPr>
  </w:style>
  <w:style w:type="paragraph" w:styleId="Header">
    <w:name w:val="header"/>
    <w:basedOn w:val="Normal"/>
    <w:link w:val="HeaderChar"/>
    <w:rsid w:val="00B42E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42E51"/>
  </w:style>
  <w:style w:type="character" w:customStyle="1" w:styleId="CaptionChar">
    <w:name w:val="Caption Char"/>
    <w:basedOn w:val="DefaultParagraphFont"/>
    <w:uiPriority w:val="35"/>
    <w:rsid w:val="004B40EF"/>
    <w:rPr>
      <w:rFonts w:ascii="Arial" w:hAnsi="Arial"/>
      <w:b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rsid w:val="000D40F4"/>
    <w:rPr>
      <w:sz w:val="16"/>
      <w:szCs w:val="16"/>
    </w:rPr>
  </w:style>
  <w:style w:type="paragraph" w:styleId="TOC9">
    <w:name w:val="toc 9"/>
    <w:basedOn w:val="Normal"/>
    <w:next w:val="Normal"/>
    <w:autoRedefine/>
    <w:uiPriority w:val="39"/>
    <w:rsid w:val="00533AF5"/>
    <w:pPr>
      <w:ind w:left="1600"/>
    </w:pPr>
    <w:rPr>
      <w:rFonts w:ascii="Arial" w:hAnsi="Arial"/>
    </w:rPr>
  </w:style>
  <w:style w:type="paragraph" w:styleId="ListBullet4">
    <w:name w:val="List Bullet 4"/>
    <w:basedOn w:val="Normal"/>
    <w:autoRedefine/>
    <w:rsid w:val="005655D8"/>
    <w:pPr>
      <w:numPr>
        <w:numId w:val="12"/>
      </w:numPr>
    </w:pPr>
    <w:rPr>
      <w:rFonts w:ascii="Arial" w:hAnsi="Arial"/>
    </w:rPr>
  </w:style>
  <w:style w:type="character" w:customStyle="1" w:styleId="SC1652">
    <w:name w:val="SC1652"/>
    <w:uiPriority w:val="99"/>
    <w:rsid w:val="005017CB"/>
    <w:rPr>
      <w:color w:val="000000"/>
    </w:rPr>
  </w:style>
  <w:style w:type="paragraph" w:customStyle="1" w:styleId="Body">
    <w:name w:val="Body"/>
    <w:uiPriority w:val="99"/>
    <w:rsid w:val="005017CB"/>
    <w:pPr>
      <w:autoSpaceDE w:val="0"/>
      <w:autoSpaceDN w:val="0"/>
      <w:adjustRightInd w:val="0"/>
      <w:spacing w:line="280" w:lineRule="atLeast"/>
    </w:pPr>
    <w:rPr>
      <w:rFonts w:eastAsia="Century"/>
      <w:color w:val="000000"/>
      <w:w w:val="0"/>
      <w:sz w:val="24"/>
      <w:szCs w:val="24"/>
    </w:rPr>
  </w:style>
  <w:style w:type="character" w:customStyle="1" w:styleId="fontstyle01">
    <w:name w:val="fontstyle01"/>
    <w:basedOn w:val="DefaultParagraphFont"/>
    <w:rsid w:val="009336F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9336F5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5840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1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image" Target="media/image30.emf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20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E8D51C1231274CA8B918DA7452270B" ma:contentTypeVersion="4" ma:contentTypeDescription="Create a new document." ma:contentTypeScope="" ma:versionID="dcf89fa757e7f7193a6b080b93148c5e">
  <xsd:schema xmlns:xsd="http://www.w3.org/2001/XMLSchema" xmlns:xs="http://www.w3.org/2001/XMLSchema" xmlns:p="http://schemas.microsoft.com/office/2006/metadata/properties" xmlns:ns2="2ae39068-4333-40a6-bc54-d581f452213f" targetNamespace="http://schemas.microsoft.com/office/2006/metadata/properties" ma:root="true" ma:fieldsID="68681a53c1d59cb6c82fa3c36821f67c" ns2:_="">
    <xsd:import namespace="2ae39068-4333-40a6-bc54-d581f452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39068-4333-40a6-bc54-d581f45221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ADE064-BCEA-42B0-A5F4-D714F642F9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A5D2E0-767B-4251-8E28-3A0963C6F4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428C46-E13F-43E9-8A3A-0141C2DE4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e39068-4333-40a6-bc54-d581f452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102376-8CD1-40B7-9AF0-7E1634FC90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ONFI ECN</vt:lpstr>
    </vt:vector>
  </TitlesOfParts>
  <Company>Intel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ONFI ECN</dc:title>
  <dc:subject/>
  <dc:creator>jsamson@micron.com</dc:creator>
  <cp:keywords/>
  <dc:description/>
  <cp:lastModifiedBy>Balasubrahmanyam, Sriram</cp:lastModifiedBy>
  <cp:revision>3</cp:revision>
  <cp:lastPrinted>2016-04-05T15:12:00Z</cp:lastPrinted>
  <dcterms:created xsi:type="dcterms:W3CDTF">2022-07-18T22:11:00Z</dcterms:created>
  <dcterms:modified xsi:type="dcterms:W3CDTF">2022-08-17T01:36:00Z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1421f9ef-e185-4130-8b9f-22b2e506d7e7</vt:lpwstr>
  </property>
  <property fmtid="{D5CDD505-2E9C-101B-9397-08002B2CF9AE}" pid="4" name="CTPClassification">
    <vt:lpwstr>CTP_NT</vt:lpwstr>
  </property>
  <property fmtid="{D5CDD505-2E9C-101B-9397-08002B2CF9AE}" pid="5" name="MSIP_Label_6fdea275-d6f3-438f-b8d8-013cab2023d3_Enabled">
    <vt:lpwstr>true</vt:lpwstr>
  </property>
  <property fmtid="{D5CDD505-2E9C-101B-9397-08002B2CF9AE}" pid="6" name="MSIP_Label_6fdea275-d6f3-438f-b8d8-013cab2023d3_SetDate">
    <vt:lpwstr>2021-05-26T01:02:14Z</vt:lpwstr>
  </property>
  <property fmtid="{D5CDD505-2E9C-101B-9397-08002B2CF9AE}" pid="7" name="MSIP_Label_6fdea275-d6f3-438f-b8d8-013cab2023d3_Method">
    <vt:lpwstr>Privileged</vt:lpwstr>
  </property>
  <property fmtid="{D5CDD505-2E9C-101B-9397-08002B2CF9AE}" pid="8" name="MSIP_Label_6fdea275-d6f3-438f-b8d8-013cab2023d3_Name">
    <vt:lpwstr>Public</vt:lpwstr>
  </property>
  <property fmtid="{D5CDD505-2E9C-101B-9397-08002B2CF9AE}" pid="9" name="MSIP_Label_6fdea275-d6f3-438f-b8d8-013cab2023d3_SiteId">
    <vt:lpwstr>f38a5ecd-2813-4862-b11b-ac1d563c806f</vt:lpwstr>
  </property>
  <property fmtid="{D5CDD505-2E9C-101B-9397-08002B2CF9AE}" pid="10" name="MSIP_Label_6fdea275-d6f3-438f-b8d8-013cab2023d3_ActionId">
    <vt:lpwstr>56ff732c-70bd-49ae-8049-91efd7d13bfa</vt:lpwstr>
  </property>
  <property fmtid="{D5CDD505-2E9C-101B-9397-08002B2CF9AE}" pid="11" name="MSIP_Label_6fdea275-d6f3-438f-b8d8-013cab2023d3_ContentBits">
    <vt:lpwstr>0</vt:lpwstr>
  </property>
  <property fmtid="{D5CDD505-2E9C-101B-9397-08002B2CF9AE}" pid="12" name="ContentTypeId">
    <vt:lpwstr>0x0101007AE8D51C1231274CA8B918DA7452270B</vt:lpwstr>
  </property>
</Properties>
</file>